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关于部分检验项目的解读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一、食用农产品小米椒中不合格项目镉解读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镉是一种蓄积性的重金属元素，可通过食物链进入人体。长期食用镉超标的食品，可能会对人体肾脏和肝脏造成损害，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影响免疫系统。《食品安全国家标准 食品中污染物限量》（GB 2762-2022）中规定，辣椒中镉（以 Cd 计）的限量值为0.05mg/kg，食用农产品镉（以 Cd 计）检测值超标的原因，可能是由于其生长过程中富集环境中的镉元素。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二、餐饮食品牦牛酸奶中苯甲酸及其钠盐解读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苯甲酸及其钠盐是食品工业中常用的一种防腐剂，对霉菌、酵母和细菌有较好的抑制作用。长期食用苯甲酸及其钠盐超标的食品，可能导致肝脏积累性中毒，危害肝脏健康。《食品安全国家标准 食品添加剂使用标准》（GB 2760-2024）中规定，苯甲酸及其钠盐不得使用在酸奶食品中。牦牛酸奶中检出苯甲酸及其钠盐（以苯甲酸计）不合格的原因，可能是生产企业为延长产品保质期，或是弥补产品生产过程中卫生条件不佳而超范围使用了该防腐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8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方正仿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方正仿宋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仿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方正仿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 Light">
    <w:altName w:val="方正仿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B33"/>
    <w:rsid w:val="000A1C69"/>
    <w:rsid w:val="002976CF"/>
    <w:rsid w:val="004D62D2"/>
    <w:rsid w:val="00585A71"/>
    <w:rsid w:val="00587161"/>
    <w:rsid w:val="008B7B33"/>
    <w:rsid w:val="00AC6206"/>
    <w:rsid w:val="00BF2159"/>
    <w:rsid w:val="00E20B76"/>
    <w:rsid w:val="00F90585"/>
    <w:rsid w:val="00FD358D"/>
    <w:rsid w:val="2F7F4179"/>
    <w:rsid w:val="3EF33455"/>
    <w:rsid w:val="77778F5A"/>
    <w:rsid w:val="7DE5D635"/>
    <w:rsid w:val="DFBA7AE5"/>
    <w:rsid w:val="EEB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5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6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7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8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9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40"/>
    <w:semiHidden/>
    <w:unhideWhenUsed/>
    <w:qFormat/>
    <w:uiPriority w:val="99"/>
    <w:pPr>
      <w:spacing w:after="120"/>
    </w:pPr>
  </w:style>
  <w:style w:type="paragraph" w:styleId="12">
    <w:name w:val="toa heading"/>
    <w:basedOn w:val="1"/>
    <w:next w:val="1"/>
    <w:semiHidden/>
    <w:unhideWhenUsed/>
    <w:qFormat/>
    <w:uiPriority w:val="99"/>
    <w:pPr>
      <w:spacing w:before="120"/>
    </w:pPr>
    <w:rPr>
      <w:rFonts w:asciiTheme="majorHAnsi" w:hAnsiTheme="majorHAnsi" w:eastAsiaTheme="majorEastAsia" w:cstheme="majorBidi"/>
      <w:sz w:val="24"/>
      <w:szCs w:val="24"/>
    </w:rPr>
  </w:style>
  <w:style w:type="paragraph" w:styleId="13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标题 1 字符"/>
    <w:basedOn w:val="18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8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8"/>
    <w:link w:val="6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8"/>
    <w:link w:val="7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8"/>
    <w:link w:val="8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8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8"/>
    <w:link w:val="14"/>
    <w:qFormat/>
    <w:uiPriority w:val="99"/>
    <w:rPr>
      <w:sz w:val="18"/>
      <w:szCs w:val="18"/>
    </w:rPr>
  </w:style>
  <w:style w:type="character" w:customStyle="1" w:styleId="38">
    <w:name w:val="页脚 字符"/>
    <w:basedOn w:val="18"/>
    <w:link w:val="13"/>
    <w:qFormat/>
    <w:uiPriority w:val="99"/>
    <w:rPr>
      <w:sz w:val="18"/>
      <w:szCs w:val="18"/>
    </w:rPr>
  </w:style>
  <w:style w:type="paragraph" w:customStyle="1" w:styleId="39">
    <w:name w:val="Style1"/>
    <w:qFormat/>
    <w:uiPriority w:val="0"/>
    <w:pPr>
      <w:spacing w:after="120"/>
      <w:jc w:val="both"/>
    </w:pPr>
    <w:rPr>
      <w:rFonts w:ascii="Calibri" w:hAnsi="Calibri" w:eastAsia="Times New Roman" w:cs="Times New Roman"/>
      <w:color w:val="000000"/>
      <w:spacing w:val="-3"/>
      <w:kern w:val="0"/>
      <w:sz w:val="24"/>
      <w:szCs w:val="24"/>
      <w:lang w:val="en-US" w:eastAsia="zh-CN" w:bidi="ar-SA"/>
    </w:rPr>
  </w:style>
  <w:style w:type="character" w:customStyle="1" w:styleId="40">
    <w:name w:val="正文文本 字符"/>
    <w:basedOn w:val="18"/>
    <w:link w:val="2"/>
    <w:semiHidden/>
    <w:qFormat/>
    <w:uiPriority w:val="99"/>
    <w:rPr>
      <w:rFonts w:ascii="Calibri" w:hAnsi="Calibri" w:eastAsia="宋体" w:cs="黑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414</Characters>
  <Lines>125</Lines>
  <Paragraphs>46</Paragraphs>
  <TotalTime>3</TotalTime>
  <ScaleCrop>false</ScaleCrop>
  <LinksUpToDate>false</LinksUpToDate>
  <CharactersWithSpaces>423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2025-08-01T02:48:00Z</dcterms:created>
  <dc:creator>Pengxu Huang</dc:creator>
  <cp:lastModifiedBy>xzsj</cp:lastModifiedBy>
  <dcterms:modified xsi:type="dcterms:W3CDTF">2025-11-17T11:20:32Z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KSOTemplateDocerSaveRecord">
    <vt:lpwstr>eyJoZGlkIjoiMzEwNTM5NzYwMDRjMzkwZTVkZjY2ODkwMGIxNGU0OTUiLCJ1c2VySWQiOiI3Mjc0NTEzNzIifQ==</vt:lpwstr>
  </property>
  <property fmtid="{D5CDD505-2E9C-101B-9397-08002B2CF9AE}" pid="4" name="ICV">
    <vt:lpwstr>D17F75CB174C4ECBA55349871D52F823_13</vt:lpwstr>
  </property>
</Properties>
</file>