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ind w:firstLine="642" w:firstLineChars="200"/>
        <w:jc w:val="left"/>
        <w:rPr>
          <w:rFonts w:hint="eastAsia" w:ascii="仿宋" w:hAnsi="仿宋" w:eastAsia="仿宋" w:cs="仿宋"/>
          <w:b/>
          <w:bCs/>
          <w:sz w:val="32"/>
          <w:szCs w:val="32"/>
          <w:lang w:eastAsia="zh-CN"/>
        </w:rPr>
      </w:pP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2</w:t>
      </w:r>
      <w:bookmarkStart w:id="0" w:name="_GoBack"/>
      <w:bookmarkEnd w:id="0"/>
    </w:p>
    <w:p>
      <w:pPr>
        <w:overflowPunct w:val="0"/>
        <w:spacing w:line="360" w:lineRule="auto"/>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关于部分检验项目的解读</w:t>
      </w:r>
    </w:p>
    <w:p>
      <w:pPr>
        <w:overflowPunct w:val="0"/>
        <w:spacing w:line="360" w:lineRule="auto"/>
        <w:ind w:firstLine="640" w:firstLineChars="200"/>
        <w:rPr>
          <w:rFonts w:hint="eastAsia" w:ascii="CESI黑体-GB13000" w:hAnsi="CESI黑体-GB13000" w:eastAsia="CESI黑体-GB13000" w:cs="CESI黑体-GB13000"/>
          <w:bCs/>
          <w:sz w:val="32"/>
          <w:szCs w:val="32"/>
        </w:rPr>
      </w:pPr>
      <w:r>
        <w:rPr>
          <w:rFonts w:hint="eastAsia" w:ascii="CESI黑体-GB13000" w:hAnsi="CESI黑体-GB13000" w:eastAsia="CESI黑体-GB13000" w:cs="CESI黑体-GB13000"/>
          <w:bCs/>
          <w:sz w:val="32"/>
          <w:szCs w:val="32"/>
        </w:rPr>
        <w:t>一、食用农产品姜和葱中不合格项目噻虫嗪解读</w:t>
      </w:r>
    </w:p>
    <w:p>
      <w:pPr>
        <w:pStyle w:val="39"/>
        <w:spacing w:line="480" w:lineRule="auto"/>
        <w:ind w:firstLine="640" w:firstLineChars="200"/>
        <w:rPr>
          <w:rFonts w:hint="eastAsia" w:ascii="仿宋" w:hAnsi="仿宋" w:eastAsia="仿宋" w:cs="仿宋"/>
          <w:bCs/>
          <w:color w:val="auto"/>
          <w:spacing w:val="0"/>
          <w:kern w:val="2"/>
          <w:sz w:val="32"/>
          <w:szCs w:val="32"/>
        </w:rPr>
      </w:pPr>
      <w:r>
        <w:rPr>
          <w:rFonts w:hint="eastAsia" w:ascii="仿宋" w:hAnsi="仿宋" w:eastAsia="仿宋" w:cs="仿宋"/>
          <w:bCs/>
          <w:color w:val="auto"/>
          <w:spacing w:val="0"/>
          <w:kern w:val="2"/>
          <w:sz w:val="32"/>
          <w:szCs w:val="32"/>
        </w:rPr>
        <w:t>噻虫嗪为烟碱类杀虫剂，一般为白色结晶粉末。噻虫嗪杀虫原理为：阻断昆虫中枢神经系统的传导，造成昆虫出现麻痹而死亡。其作用跟啶虫脒、吡虫啉等相似，不仅具有触杀、胃毒、内吸活性，而且具有更高的活性、更好的安全性、更广的杀虫谱及作用、速度快、持效期长等特点。《食品安全国家标准 食品中农药最大残留限量》（GB 2763-2021）中规定，姜和葱中噻虫嗪的最大残留限量值均为0.3mg/kg。姜和葱中噻虫嗪超标的原因，可能是农户为快速控制虫害加大用药量，或未遵守采摘间隔期规定，致使上市销售时产品中的药物残留量未降解至标准限量以下。</w:t>
      </w:r>
    </w:p>
    <w:p>
      <w:pPr>
        <w:pStyle w:val="39"/>
        <w:spacing w:line="480" w:lineRule="auto"/>
        <w:ind w:firstLine="628" w:firstLineChars="200"/>
        <w:rPr>
          <w:rFonts w:hint="eastAsia" w:ascii="仿宋" w:hAnsi="仿宋" w:eastAsia="仿宋" w:cs="仿宋"/>
          <w:bCs/>
          <w:color w:val="auto"/>
          <w:spacing w:val="0"/>
          <w:kern w:val="2"/>
          <w:sz w:val="32"/>
          <w:szCs w:val="32"/>
        </w:rPr>
      </w:pPr>
      <w:r>
        <w:rPr>
          <w:rFonts w:hint="eastAsia" w:ascii="CESI黑体-GB13000" w:hAnsi="CESI黑体-GB13000" w:eastAsia="CESI黑体-GB13000" w:cs="CESI黑体-GB13000"/>
          <w:bCs/>
          <w:sz w:val="32"/>
          <w:szCs w:val="32"/>
        </w:rPr>
        <w:t>二、食用农产品胡萝卜和菜豆中不合格项目噻虫胺解读</w:t>
      </w:r>
    </w:p>
    <w:p>
      <w:pPr>
        <w:spacing w:line="480" w:lineRule="auto"/>
        <w:ind w:firstLine="640" w:firstLineChars="200"/>
        <w:rPr>
          <w:rFonts w:hint="eastAsia" w:ascii="仿宋" w:hAnsi="仿宋" w:eastAsia="仿宋" w:cs="仿宋"/>
          <w:bCs/>
          <w:sz w:val="32"/>
          <w:szCs w:val="32"/>
        </w:rPr>
      </w:pPr>
      <w:r>
        <w:rPr>
          <w:rFonts w:ascii="仿宋" w:hAnsi="仿宋" w:eastAsia="仿宋" w:cs="仿宋"/>
          <w:bCs/>
          <w:sz w:val="32"/>
          <w:szCs w:val="32"/>
        </w:rPr>
        <w:t>噻虫胺是一类高效安全、高选择性的新型</w:t>
      </w:r>
      <w:r>
        <w:rPr>
          <w:rFonts w:hint="eastAsia" w:ascii="仿宋" w:hAnsi="仿宋" w:eastAsia="仿宋" w:cs="仿宋"/>
          <w:bCs/>
          <w:sz w:val="32"/>
          <w:szCs w:val="32"/>
        </w:rPr>
        <w:t>烟碱类</w:t>
      </w:r>
      <w:r>
        <w:rPr>
          <w:rFonts w:ascii="仿宋" w:hAnsi="仿宋" w:eastAsia="仿宋" w:cs="仿宋"/>
          <w:bCs/>
          <w:sz w:val="32"/>
          <w:szCs w:val="32"/>
        </w:rPr>
        <w:t>杀虫剂，其作用与烟碱</w:t>
      </w:r>
      <w:r>
        <w:fldChar w:fldCharType="begin"/>
      </w:r>
      <w:r>
        <w:instrText xml:space="preserve"> HYPERLINK "https://baike.so.com/doc/6786295-7002902.html" \t "https://baike.so.com/doc/_blank" </w:instrText>
      </w:r>
      <w:r>
        <w:fldChar w:fldCharType="separate"/>
      </w:r>
      <w:r>
        <w:rPr>
          <w:rFonts w:ascii="仿宋" w:hAnsi="仿宋" w:eastAsia="仿宋" w:cs="仿宋"/>
          <w:bCs/>
          <w:sz w:val="32"/>
          <w:szCs w:val="32"/>
        </w:rPr>
        <w:t>乙酰胆碱受体</w:t>
      </w:r>
      <w:r>
        <w:rPr>
          <w:rFonts w:ascii="仿宋" w:hAnsi="仿宋" w:eastAsia="仿宋" w:cs="仿宋"/>
          <w:bCs/>
          <w:sz w:val="32"/>
          <w:szCs w:val="32"/>
        </w:rPr>
        <w:fldChar w:fldCharType="end"/>
      </w:r>
      <w:r>
        <w:rPr>
          <w:rFonts w:ascii="仿宋" w:hAnsi="仿宋" w:eastAsia="仿宋" w:cs="仿宋"/>
          <w:bCs/>
          <w:sz w:val="32"/>
          <w:szCs w:val="32"/>
        </w:rPr>
        <w:t>类似，具有触杀、胃毒和内吸活性。主要用于水稻、蔬菜、果树及其他作物上防治</w:t>
      </w:r>
      <w:r>
        <w:fldChar w:fldCharType="begin"/>
      </w:r>
      <w:r>
        <w:instrText xml:space="preserve"> HYPERLINK "https://baike.so.com/doc/5415993-5654138.html" \t "https://baike.so.com/doc/_blank" </w:instrText>
      </w:r>
      <w:r>
        <w:fldChar w:fldCharType="separate"/>
      </w:r>
      <w:r>
        <w:rPr>
          <w:rFonts w:ascii="仿宋" w:hAnsi="仿宋" w:eastAsia="仿宋" w:cs="仿宋"/>
          <w:bCs/>
          <w:sz w:val="32"/>
          <w:szCs w:val="32"/>
        </w:rPr>
        <w:t>蚜虫</w:t>
      </w:r>
      <w:r>
        <w:rPr>
          <w:rFonts w:ascii="仿宋" w:hAnsi="仿宋" w:eastAsia="仿宋" w:cs="仿宋"/>
          <w:bCs/>
          <w:sz w:val="32"/>
          <w:szCs w:val="32"/>
        </w:rPr>
        <w:fldChar w:fldCharType="end"/>
      </w:r>
      <w:r>
        <w:rPr>
          <w:rFonts w:ascii="仿宋" w:hAnsi="仿宋" w:eastAsia="仿宋" w:cs="仿宋"/>
          <w:bCs/>
          <w:sz w:val="32"/>
          <w:szCs w:val="32"/>
        </w:rPr>
        <w:t>、</w:t>
      </w:r>
      <w:r>
        <w:fldChar w:fldCharType="begin"/>
      </w:r>
      <w:r>
        <w:instrText xml:space="preserve"> HYPERLINK "https://baike.so.com/doc/6328167-6541777.html" \t "https://baike.so.com/doc/_blank" </w:instrText>
      </w:r>
      <w:r>
        <w:fldChar w:fldCharType="separate"/>
      </w:r>
      <w:r>
        <w:rPr>
          <w:rFonts w:ascii="仿宋" w:hAnsi="仿宋" w:eastAsia="仿宋" w:cs="仿宋"/>
          <w:bCs/>
          <w:sz w:val="32"/>
          <w:szCs w:val="32"/>
        </w:rPr>
        <w:t>叶蝉</w:t>
      </w:r>
      <w:r>
        <w:rPr>
          <w:rFonts w:ascii="仿宋" w:hAnsi="仿宋" w:eastAsia="仿宋" w:cs="仿宋"/>
          <w:bCs/>
          <w:sz w:val="32"/>
          <w:szCs w:val="32"/>
        </w:rPr>
        <w:fldChar w:fldCharType="end"/>
      </w:r>
      <w:r>
        <w:rPr>
          <w:rFonts w:ascii="仿宋" w:hAnsi="仿宋" w:eastAsia="仿宋" w:cs="仿宋"/>
          <w:bCs/>
          <w:sz w:val="32"/>
          <w:szCs w:val="32"/>
        </w:rPr>
        <w:t>、</w:t>
      </w:r>
      <w:r>
        <w:fldChar w:fldCharType="begin"/>
      </w:r>
      <w:r>
        <w:instrText xml:space="preserve"> HYPERLINK "https://baike.so.com/doc/5437184-5675493.html" \t "https://baike.so.com/doc/_blank" </w:instrText>
      </w:r>
      <w:r>
        <w:fldChar w:fldCharType="separate"/>
      </w:r>
      <w:r>
        <w:rPr>
          <w:rFonts w:ascii="仿宋" w:hAnsi="仿宋" w:eastAsia="仿宋" w:cs="仿宋"/>
          <w:bCs/>
          <w:sz w:val="32"/>
          <w:szCs w:val="32"/>
        </w:rPr>
        <w:t>蓟马</w:t>
      </w:r>
      <w:r>
        <w:rPr>
          <w:rFonts w:ascii="仿宋" w:hAnsi="仿宋" w:eastAsia="仿宋" w:cs="仿宋"/>
          <w:bCs/>
          <w:sz w:val="32"/>
          <w:szCs w:val="32"/>
        </w:rPr>
        <w:fldChar w:fldCharType="end"/>
      </w:r>
      <w:r>
        <w:rPr>
          <w:rFonts w:ascii="仿宋" w:hAnsi="仿宋" w:eastAsia="仿宋" w:cs="仿宋"/>
          <w:bCs/>
          <w:sz w:val="32"/>
          <w:szCs w:val="32"/>
        </w:rPr>
        <w:t>、</w:t>
      </w:r>
      <w:r>
        <w:fldChar w:fldCharType="begin"/>
      </w:r>
      <w:r>
        <w:instrText xml:space="preserve"> HYPERLINK "https://baike.so.com/doc/5666270-5878929.html" \t "https://baike.so.com/doc/_blank" </w:instrText>
      </w:r>
      <w:r>
        <w:fldChar w:fldCharType="separate"/>
      </w:r>
      <w:r>
        <w:rPr>
          <w:rFonts w:ascii="仿宋" w:hAnsi="仿宋" w:eastAsia="仿宋" w:cs="仿宋"/>
          <w:bCs/>
          <w:sz w:val="32"/>
          <w:szCs w:val="32"/>
        </w:rPr>
        <w:t>飞虱</w:t>
      </w:r>
      <w:r>
        <w:rPr>
          <w:rFonts w:ascii="仿宋" w:hAnsi="仿宋" w:eastAsia="仿宋" w:cs="仿宋"/>
          <w:bCs/>
          <w:sz w:val="32"/>
          <w:szCs w:val="32"/>
        </w:rPr>
        <w:fldChar w:fldCharType="end"/>
      </w:r>
      <w:r>
        <w:rPr>
          <w:rFonts w:ascii="仿宋" w:hAnsi="仿宋" w:eastAsia="仿宋" w:cs="仿宋"/>
          <w:bCs/>
          <w:sz w:val="32"/>
          <w:szCs w:val="32"/>
        </w:rPr>
        <w:t>等半翅目、鞘翅目、双翅目和某些</w:t>
      </w:r>
      <w:r>
        <w:fldChar w:fldCharType="begin"/>
      </w:r>
      <w:r>
        <w:instrText xml:space="preserve"> HYPERLINK "https://baike.so.com/doc/4590427-4801972.html" \t "https://baike.so.com/doc/_blank" </w:instrText>
      </w:r>
      <w:r>
        <w:fldChar w:fldCharType="separate"/>
      </w:r>
      <w:r>
        <w:rPr>
          <w:rFonts w:ascii="仿宋" w:hAnsi="仿宋" w:eastAsia="仿宋" w:cs="仿宋"/>
          <w:bCs/>
          <w:sz w:val="32"/>
          <w:szCs w:val="32"/>
        </w:rPr>
        <w:t>鳞翅</w:t>
      </w:r>
      <w:r>
        <w:rPr>
          <w:rFonts w:ascii="仿宋" w:hAnsi="仿宋" w:eastAsia="仿宋" w:cs="仿宋"/>
          <w:bCs/>
          <w:sz w:val="32"/>
          <w:szCs w:val="32"/>
        </w:rPr>
        <w:fldChar w:fldCharType="end"/>
      </w:r>
      <w:r>
        <w:rPr>
          <w:rFonts w:ascii="仿宋" w:hAnsi="仿宋" w:eastAsia="仿宋" w:cs="仿宋"/>
          <w:bCs/>
          <w:sz w:val="32"/>
          <w:szCs w:val="32"/>
        </w:rPr>
        <w:t>目类害虫的杀虫剂，具有高效、广谱、用量少、毒性低、药效持效期长、对作物无药害、使用安全、与常规农药无</w:t>
      </w:r>
      <w:r>
        <w:fldChar w:fldCharType="begin"/>
      </w:r>
      <w:r>
        <w:instrText xml:space="preserve"> HYPERLINK "https://baike.so.com/doc/4134061-4333625.html" \t "https://baike.so.com/doc/_blank" </w:instrText>
      </w:r>
      <w:r>
        <w:fldChar w:fldCharType="separate"/>
      </w:r>
      <w:r>
        <w:rPr>
          <w:rFonts w:ascii="仿宋" w:hAnsi="仿宋" w:eastAsia="仿宋" w:cs="仿宋"/>
          <w:bCs/>
          <w:sz w:val="32"/>
          <w:szCs w:val="32"/>
        </w:rPr>
        <w:t>交互抗性</w:t>
      </w:r>
      <w:r>
        <w:rPr>
          <w:rFonts w:ascii="仿宋" w:hAnsi="仿宋" w:eastAsia="仿宋" w:cs="仿宋"/>
          <w:bCs/>
          <w:sz w:val="32"/>
          <w:szCs w:val="32"/>
        </w:rPr>
        <w:fldChar w:fldCharType="end"/>
      </w:r>
      <w:r>
        <w:rPr>
          <w:rFonts w:ascii="仿宋" w:hAnsi="仿宋" w:eastAsia="仿宋" w:cs="仿宋"/>
          <w:bCs/>
          <w:sz w:val="32"/>
          <w:szCs w:val="32"/>
        </w:rPr>
        <w:t>等优点，有卓越的内吸和</w:t>
      </w:r>
      <w:r>
        <w:fldChar w:fldCharType="begin"/>
      </w:r>
      <w:r>
        <w:instrText xml:space="preserve"> HYPERLINK "https://baike.so.com/doc/4751554-4966887.html" \t "https://baike.so.com/doc/_blank" </w:instrText>
      </w:r>
      <w:r>
        <w:fldChar w:fldCharType="separate"/>
      </w:r>
      <w:r>
        <w:rPr>
          <w:rFonts w:ascii="仿宋" w:hAnsi="仿宋" w:eastAsia="仿宋" w:cs="仿宋"/>
          <w:bCs/>
          <w:sz w:val="32"/>
          <w:szCs w:val="32"/>
        </w:rPr>
        <w:t>渗透作用</w:t>
      </w:r>
      <w:r>
        <w:rPr>
          <w:rFonts w:ascii="仿宋" w:hAnsi="仿宋" w:eastAsia="仿宋" w:cs="仿宋"/>
          <w:bCs/>
          <w:sz w:val="32"/>
          <w:szCs w:val="32"/>
        </w:rPr>
        <w:fldChar w:fldCharType="end"/>
      </w:r>
      <w:r>
        <w:rPr>
          <w:rFonts w:ascii="仿宋" w:hAnsi="仿宋" w:eastAsia="仿宋" w:cs="仿宋"/>
          <w:bCs/>
          <w:sz w:val="32"/>
          <w:szCs w:val="32"/>
        </w:rPr>
        <w:t>，是替代高毒有机磷农药的又一品种。其结构新颖、特殊，性能与传统烟碱类杀虫剂相比更为优异。</w:t>
      </w:r>
      <w:r>
        <w:rPr>
          <w:rFonts w:hint="eastAsia" w:ascii="仿宋" w:hAnsi="仿宋" w:eastAsia="仿宋" w:cs="仿宋"/>
          <w:bCs/>
          <w:sz w:val="32"/>
          <w:szCs w:val="32"/>
        </w:rPr>
        <w:t>《食品安全国家标准 食品中农药最大残留限量》（GB 2763-2021）中规定，胡萝卜和菜豆中噻虫胺的最大残留限量值分别为0.2mg/kg和0.01mg/kg。胡萝卜和菜豆中噻虫胺不合格的原因主要为：（1）种植者未严格遵守农药安全间隔期相关规定，施药后，为达到快速上市追求利益最大化，</w:t>
      </w:r>
      <w:r>
        <w:rPr>
          <w:rFonts w:ascii="仿宋" w:hAnsi="仿宋" w:eastAsia="仿宋" w:cs="仿宋"/>
          <w:bCs/>
          <w:sz w:val="32"/>
          <w:szCs w:val="32"/>
        </w:rPr>
        <w:t>提前将产品收获上市，</w:t>
      </w:r>
      <w:r>
        <w:rPr>
          <w:rFonts w:hint="eastAsia" w:ascii="仿宋" w:hAnsi="仿宋" w:eastAsia="仿宋" w:cs="仿宋"/>
          <w:bCs/>
          <w:sz w:val="32"/>
          <w:szCs w:val="32"/>
        </w:rPr>
        <w:t>或是在蔬菜采收期间使用农药，导致农药残留超标。（2）农药质量低劣，农药行业制药水平参差不齐，农民使用的农药品质不纯，导致蔬菜出现农药残留超标问题。</w:t>
      </w:r>
    </w:p>
    <w:p>
      <w:pPr>
        <w:overflowPunct w:val="0"/>
        <w:spacing w:line="360" w:lineRule="auto"/>
        <w:ind w:firstLine="640" w:firstLineChars="200"/>
        <w:rPr>
          <w:rFonts w:hint="eastAsia" w:ascii="CESI黑体-GB13000" w:hAnsi="CESI黑体-GB13000" w:eastAsia="CESI黑体-GB13000" w:cs="CESI黑体-GB13000"/>
          <w:bCs/>
          <w:sz w:val="32"/>
          <w:szCs w:val="32"/>
        </w:rPr>
      </w:pPr>
      <w:r>
        <w:rPr>
          <w:rFonts w:hint="eastAsia" w:ascii="CESI黑体-GB13000" w:hAnsi="CESI黑体-GB13000" w:eastAsia="CESI黑体-GB13000" w:cs="CESI黑体-GB13000"/>
          <w:bCs/>
          <w:sz w:val="32"/>
          <w:szCs w:val="32"/>
        </w:rPr>
        <w:t>三、糖果制品“燕皇椰子糖”中不合格项目甜蜜素(以环己基氨基磺酸计)解读</w:t>
      </w:r>
    </w:p>
    <w:p>
      <w:pPr>
        <w:ind w:firstLine="640" w:firstLineChars="200"/>
      </w:pPr>
      <w:r>
        <w:rPr>
          <w:rFonts w:hint="eastAsia" w:ascii="仿宋" w:hAnsi="仿宋" w:eastAsia="仿宋" w:cs="仿宋"/>
          <w:bCs/>
          <w:sz w:val="32"/>
          <w:szCs w:val="32"/>
        </w:rPr>
        <w:t xml:space="preserve">甜蜜素（环己基氨基磺酸钠）、三氯蔗糖（蔗糖素）、糖精钠是食品生产中常用的甜味剂。《食品安全国家标准 食品添加剂使用标准》（GB 2760-2014）中规定，甜蜜素在糖果中不得使用。糖果中甜蜜素超标的原因可能是生产企业为改善产品口感，在生产加工过程中超限量使用相关食品添加剂。 </w:t>
      </w:r>
    </w:p>
    <w:p>
      <w:pPr>
        <w:overflowPunct w:val="0"/>
        <w:spacing w:line="360" w:lineRule="auto"/>
        <w:ind w:firstLine="640" w:firstLineChars="200"/>
        <w:rPr>
          <w:rFonts w:hint="eastAsia" w:ascii="CESI黑体-GB13000" w:hAnsi="CESI黑体-GB13000" w:eastAsia="CESI黑体-GB13000" w:cs="CESI黑体-GB13000"/>
          <w:bCs/>
          <w:sz w:val="32"/>
          <w:szCs w:val="32"/>
        </w:rPr>
      </w:pPr>
      <w:r>
        <w:rPr>
          <w:rFonts w:hint="eastAsia" w:ascii="CESI黑体-GB13000" w:hAnsi="CESI黑体-GB13000" w:eastAsia="CESI黑体-GB13000" w:cs="CESI黑体-GB13000"/>
          <w:bCs/>
          <w:sz w:val="32"/>
          <w:szCs w:val="32"/>
        </w:rPr>
        <w:t>四、粉丝粉条“手擀鲜土豆粉”中不合格项目铝的残留量(干样品,以Al计)解读</w:t>
      </w:r>
    </w:p>
    <w:p>
      <w:pPr>
        <w:pStyle w:val="12"/>
        <w:ind w:firstLine="640" w:firstLineChars="200"/>
        <w:rPr>
          <w:rFonts w:hint="eastAsia" w:ascii="仿宋" w:hAnsi="仿宋" w:eastAsia="仿宋" w:cs="仿宋"/>
          <w:bCs/>
          <w:sz w:val="32"/>
          <w:szCs w:val="32"/>
        </w:rPr>
      </w:pPr>
      <w:r>
        <w:rPr>
          <w:rFonts w:hint="eastAsia" w:ascii="仿宋" w:hAnsi="仿宋" w:eastAsia="仿宋" w:cs="仿宋"/>
          <w:bCs/>
          <w:sz w:val="32"/>
          <w:szCs w:val="32"/>
        </w:rPr>
        <w:t>含铝食品添加剂，比如硫酸铝钾（又名钾明矾）、硫酸铝铵（又名铵明矾）等，在食品中作为膨松剂、稳定剂使用，使用后会产生铝残留。含铝食品添加剂按标准使用不会对健康造成危害，但长期食用铝超标的食品可能会导致运动和学</w:t>
      </w:r>
    </w:p>
    <w:p>
      <w:pPr>
        <w:pStyle w:val="12"/>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习记忆能力下降。《食品安全国家标准 食品添加剂使用标准》（GB 2760-2024）中规定，粉丝粉条中铝的最大残留限量值（干样品，以Al计）为200mg/kg。粉丝粉条中铝的残留量（干样品，以Al计）超标的原因，可能是个别商家为增加产品口感，在生产加工过程中超限量使用含铝食品添加剂，或者其使用的复配添加剂中铝含量过高。 </w:t>
      </w:r>
    </w:p>
    <w:p>
      <w:pPr>
        <w:overflowPunct w:val="0"/>
        <w:spacing w:line="360" w:lineRule="auto"/>
        <w:ind w:firstLine="640" w:firstLineChars="200"/>
        <w:rPr>
          <w:rFonts w:hint="eastAsia" w:ascii="CESI黑体-GB13000" w:hAnsi="CESI黑体-GB13000" w:eastAsia="CESI黑体-GB13000" w:cs="CESI黑体-GB13000"/>
          <w:bCs/>
          <w:sz w:val="32"/>
          <w:szCs w:val="32"/>
        </w:rPr>
      </w:pPr>
      <w:r>
        <w:rPr>
          <w:rFonts w:hint="eastAsia" w:ascii="CESI黑体-GB13000" w:hAnsi="CESI黑体-GB13000" w:eastAsia="CESI黑体-GB13000" w:cs="CESI黑体-GB13000"/>
          <w:bCs/>
          <w:sz w:val="32"/>
          <w:szCs w:val="32"/>
        </w:rPr>
        <w:t>五、糕点（自制）“桃酥”、“葡萄麦份”和油饼油条（自制）“油条”中不合格项目铝的残留量(干样品,以Al计)解读</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含铝食品添加剂，比如硫酸铝钾（又名钾明矾）、硫酸铝铵（又名铵明矾）等，在食品中作为膨松剂、稳定剂使用，使用后会产生铝残留。《食品安全国家标准食品添加剂使用标准》</w:t>
      </w:r>
      <w:r>
        <w:rPr>
          <w:rFonts w:hint="eastAsia" w:ascii="Times New Roman" w:hAnsi="Times New Roman" w:eastAsia="仿宋" w:cs="Times New Roman"/>
          <w:sz w:val="32"/>
          <w:szCs w:val="32"/>
        </w:rPr>
        <w:t>（GB2760-2024）</w:t>
      </w:r>
      <w:r>
        <w:rPr>
          <w:rFonts w:hint="eastAsia" w:ascii="仿宋" w:hAnsi="仿宋" w:eastAsia="仿宋" w:cs="仿宋"/>
          <w:bCs/>
          <w:sz w:val="32"/>
          <w:szCs w:val="32"/>
        </w:rPr>
        <w:t>中规定，糕点制品和油饼油条制品中铝的最大残留限量值（干样品，以Al计）为100mg/kg。糕点和油饼油条中铝残留量超标的原因可能是，个别生产者为改善产品口感，在生产加工过程中超限量使用含铝添加剂，或者其使用的复配添加剂中铝含量过高。</w:t>
      </w:r>
    </w:p>
    <w:p>
      <w:pPr>
        <w:overflowPunct w:val="0"/>
        <w:spacing w:line="360" w:lineRule="auto"/>
        <w:ind w:firstLine="640" w:firstLineChars="200"/>
        <w:rPr>
          <w:rFonts w:hint="eastAsia" w:ascii="仿宋" w:hAnsi="仿宋" w:eastAsia="仿宋" w:cs="仿宋"/>
          <w:b/>
          <w:sz w:val="32"/>
          <w:szCs w:val="32"/>
        </w:rPr>
      </w:pPr>
      <w:r>
        <w:rPr>
          <w:rFonts w:hint="eastAsia" w:ascii="CESI黑体-GB13000" w:hAnsi="CESI黑体-GB13000" w:eastAsia="CESI黑体-GB13000" w:cs="CESI黑体-GB13000"/>
          <w:bCs/>
          <w:sz w:val="32"/>
          <w:szCs w:val="32"/>
        </w:rPr>
        <w:t>六、</w:t>
      </w:r>
      <w:r>
        <w:rPr>
          <w:rFonts w:hint="eastAsia" w:ascii="仿宋" w:hAnsi="仿宋" w:eastAsia="仿宋" w:cs="仿宋"/>
          <w:b/>
          <w:sz w:val="32"/>
          <w:szCs w:val="32"/>
        </w:rPr>
        <w:t>餐饮食品“水磨糌粑（黑糌粑）”不合格项目霉菌解读</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霉菌是一种常见的食品微生物，可以在食品中生长和繁殖，对食品的品质和安全性产生重要影响。霉菌在食品中的生长和繁殖取决于多种因素，包括温度、湿度、食品成分等。霉菌在食品中的生长和繁殖会对食品的品质和安全性产生重要影响。首先，霉菌的生长会改变食品的外观和口感，使其失去原有的营养价值和食用价值。其次，霉菌会产生有毒的代谢产物，对人体健康产生潜在威胁。</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《食品安全地方标准 糌粑》</w:t>
      </w:r>
      <w:r>
        <w:rPr>
          <w:rFonts w:hint="eastAsia" w:ascii="Times New Roman" w:hAnsi="Times New Roman" w:eastAsia="仿宋" w:cs="Times New Roman"/>
          <w:sz w:val="32"/>
          <w:szCs w:val="32"/>
        </w:rPr>
        <w:t>（DBS54/ 2002-2017）</w:t>
      </w:r>
      <w:r>
        <w:rPr>
          <w:rFonts w:hint="eastAsia" w:ascii="仿宋" w:hAnsi="仿宋" w:eastAsia="仿宋" w:cs="仿宋"/>
          <w:bCs/>
          <w:sz w:val="32"/>
          <w:szCs w:val="32"/>
        </w:rPr>
        <w:t>中规定，霉菌</w:t>
      </w:r>
      <w:r>
        <w:rPr>
          <w:rFonts w:hint="eastAsia" w:ascii="Times New Roman" w:hAnsi="Times New Roman" w:eastAsia="仿宋" w:cs="Times New Roman"/>
          <w:sz w:val="32"/>
          <w:szCs w:val="32"/>
        </w:rPr>
        <w:t>≤50 CFU/g，</w:t>
      </w:r>
      <w:r>
        <w:rPr>
          <w:rFonts w:hint="eastAsia" w:ascii="仿宋" w:hAnsi="仿宋" w:eastAsia="仿宋" w:cs="仿宋"/>
          <w:bCs/>
          <w:sz w:val="32"/>
          <w:szCs w:val="32"/>
        </w:rPr>
        <w:t>食品中的霉菌超标会导致食品失去食用价值，</w:t>
      </w:r>
      <w:r>
        <w:rPr>
          <w:rFonts w:ascii="Courier New" w:hAnsi="Courier New" w:eastAsia="仿宋" w:cs="Courier New"/>
          <w:bCs/>
          <w:sz w:val="32"/>
          <w:szCs w:val="32"/>
        </w:rPr>
        <w:t>‌</w:t>
      </w:r>
      <w:r>
        <w:rPr>
          <w:rFonts w:hint="eastAsia" w:ascii="仿宋" w:hAnsi="仿宋" w:eastAsia="仿宋" w:cs="仿宋"/>
          <w:bCs/>
          <w:sz w:val="32"/>
          <w:szCs w:val="32"/>
        </w:rPr>
        <w:t>还可能产生霉菌毒素，</w:t>
      </w:r>
      <w:r>
        <w:rPr>
          <w:rFonts w:ascii="Courier New" w:hAnsi="Courier New" w:eastAsia="仿宋" w:cs="Courier New"/>
          <w:bCs/>
          <w:sz w:val="32"/>
          <w:szCs w:val="32"/>
        </w:rPr>
        <w:t>‌</w:t>
      </w:r>
      <w:r>
        <w:rPr>
          <w:rFonts w:hint="eastAsia" w:ascii="仿宋" w:hAnsi="仿宋" w:eastAsia="仿宋" w:cs="仿宋"/>
          <w:bCs/>
          <w:sz w:val="32"/>
          <w:szCs w:val="32"/>
        </w:rPr>
        <w:t>长期食用可能会危害人体健康。</w:t>
      </w:r>
      <w:r>
        <w:rPr>
          <w:rFonts w:ascii="Courier New" w:hAnsi="Courier New" w:eastAsia="仿宋" w:cs="Courier New"/>
          <w:bCs/>
          <w:sz w:val="32"/>
          <w:szCs w:val="32"/>
        </w:rPr>
        <w:t>‌</w:t>
      </w:r>
      <w:r>
        <w:rPr>
          <w:rFonts w:hint="eastAsia" w:ascii="仿宋" w:hAnsi="仿宋" w:eastAsia="仿宋" w:cs="仿宋"/>
          <w:bCs/>
          <w:sz w:val="32"/>
          <w:szCs w:val="32"/>
        </w:rPr>
        <w:t>食品中的霉菌超标问题主要源于原料或包装材料受到霉菌污染、</w:t>
      </w:r>
      <w:r>
        <w:rPr>
          <w:rFonts w:ascii="Courier New" w:hAnsi="Courier New" w:eastAsia="仿宋" w:cs="Courier New"/>
          <w:bCs/>
          <w:sz w:val="32"/>
          <w:szCs w:val="32"/>
        </w:rPr>
        <w:t>‌</w:t>
      </w:r>
      <w:r>
        <w:rPr>
          <w:rFonts w:hint="eastAsia" w:ascii="仿宋" w:hAnsi="仿宋" w:eastAsia="仿宋" w:cs="仿宋"/>
          <w:bCs/>
          <w:sz w:val="32"/>
          <w:szCs w:val="32"/>
        </w:rPr>
        <w:t>生产加工过程中卫生条件控制不到位，</w:t>
      </w:r>
      <w:r>
        <w:rPr>
          <w:rFonts w:ascii="Courier New" w:hAnsi="Courier New" w:eastAsia="仿宋" w:cs="Courier New"/>
          <w:bCs/>
          <w:sz w:val="32"/>
          <w:szCs w:val="32"/>
        </w:rPr>
        <w:t>‌</w:t>
      </w:r>
      <w:r>
        <w:rPr>
          <w:rFonts w:hint="eastAsia" w:ascii="仿宋" w:hAnsi="仿宋" w:eastAsia="仿宋" w:cs="仿宋"/>
          <w:bCs/>
          <w:sz w:val="32"/>
          <w:szCs w:val="32"/>
        </w:rPr>
        <w:t>以及产品储运条件不当等因素。</w:t>
      </w:r>
      <w:r>
        <w:rPr>
          <w:rFonts w:ascii="Courier New" w:hAnsi="Courier New" w:eastAsia="仿宋" w:cs="Courier New"/>
          <w:bCs/>
          <w:sz w:val="32"/>
          <w:szCs w:val="32"/>
        </w:rPr>
        <w:t>‌</w:t>
      </w:r>
      <w:r>
        <w:rPr>
          <w:rFonts w:hint="eastAsia" w:ascii="仿宋" w:hAnsi="仿宋" w:eastAsia="仿宋" w:cs="仿宋"/>
          <w:bCs/>
          <w:sz w:val="32"/>
          <w:szCs w:val="32"/>
        </w:rPr>
        <w:t>这些因素共同作用，</w:t>
      </w:r>
      <w:r>
        <w:rPr>
          <w:rFonts w:ascii="Courier New" w:hAnsi="Courier New" w:eastAsia="仿宋" w:cs="Courier New"/>
          <w:bCs/>
          <w:sz w:val="32"/>
          <w:szCs w:val="32"/>
        </w:rPr>
        <w:t>‌</w:t>
      </w:r>
      <w:r>
        <w:rPr>
          <w:rFonts w:hint="eastAsia" w:ascii="仿宋" w:hAnsi="仿宋" w:eastAsia="仿宋" w:cs="仿宋"/>
          <w:bCs/>
          <w:sz w:val="32"/>
          <w:szCs w:val="32"/>
        </w:rPr>
        <w:t>导致食品中的霉菌数量严重超标，</w:t>
      </w:r>
      <w:r>
        <w:rPr>
          <w:rFonts w:ascii="Courier New" w:hAnsi="Courier New" w:eastAsia="仿宋" w:cs="Courier New"/>
          <w:bCs/>
          <w:sz w:val="32"/>
          <w:szCs w:val="32"/>
        </w:rPr>
        <w:t>‌</w:t>
      </w:r>
      <w:r>
        <w:rPr>
          <w:rFonts w:hint="eastAsia" w:ascii="仿宋" w:hAnsi="仿宋" w:eastAsia="仿宋" w:cs="仿宋"/>
          <w:bCs/>
          <w:sz w:val="32"/>
          <w:szCs w:val="32"/>
        </w:rPr>
        <w:t>进而破坏食品的营养成分，</w:t>
      </w:r>
      <w:r>
        <w:rPr>
          <w:rFonts w:ascii="Courier New" w:hAnsi="Courier New" w:eastAsia="仿宋" w:cs="Courier New"/>
          <w:bCs/>
          <w:sz w:val="32"/>
          <w:szCs w:val="32"/>
        </w:rPr>
        <w:t>‌</w:t>
      </w:r>
      <w:r>
        <w:rPr>
          <w:rFonts w:hint="eastAsia" w:ascii="仿宋" w:hAnsi="仿宋" w:eastAsia="仿宋" w:cs="仿宋"/>
          <w:bCs/>
          <w:sz w:val="32"/>
          <w:szCs w:val="32"/>
        </w:rPr>
        <w:t>使食品失去食用价值。</w:t>
      </w:r>
      <w:r>
        <w:rPr>
          <w:rFonts w:ascii="Courier New" w:hAnsi="Courier New" w:eastAsia="仿宋" w:cs="Courier New"/>
          <w:bCs/>
          <w:sz w:val="32"/>
          <w:szCs w:val="32"/>
        </w:rPr>
        <w:t>‌</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因此作为消费者，选购食品时要注意观察食品的外观和气味，避免购买有霉变、发霉、变质迹象的食品。储存食品时要保持干燥、通风、避光的环境，避免食品受潮、受热、受阳光直射。</w:t>
      </w:r>
    </w:p>
    <w:p>
      <w:pPr>
        <w:overflowPunct w:val="0"/>
        <w:spacing w:line="360" w:lineRule="auto"/>
        <w:ind w:firstLine="640" w:firstLineChars="200"/>
        <w:rPr>
          <w:rFonts w:hint="eastAsia" w:ascii="CESI黑体-GB13000" w:hAnsi="CESI黑体-GB13000" w:eastAsia="CESI黑体-GB13000" w:cs="CESI黑体-GB13000"/>
          <w:bCs/>
          <w:sz w:val="32"/>
          <w:szCs w:val="32"/>
        </w:rPr>
      </w:pPr>
      <w:r>
        <w:rPr>
          <w:rFonts w:hint="eastAsia" w:ascii="CESI黑体-GB13000" w:hAnsi="CESI黑体-GB13000" w:eastAsia="CESI黑体-GB13000" w:cs="CESI黑体-GB13000"/>
          <w:bCs/>
          <w:sz w:val="32"/>
          <w:szCs w:val="32"/>
        </w:rPr>
        <w:t>七、酒类“色日金贡酒”中不合格项目酒精度解读</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酒精度（</w:t>
      </w:r>
      <w:r>
        <w:rPr>
          <w:rFonts w:ascii="仿宋" w:hAnsi="仿宋" w:eastAsia="仿宋" w:cs="仿宋"/>
          <w:bCs/>
          <w:sz w:val="32"/>
          <w:szCs w:val="32"/>
        </w:rPr>
        <w:t>alcohol</w:t>
      </w:r>
      <w:r>
        <w:rPr>
          <w:rFonts w:hint="eastAsia" w:ascii="仿宋" w:hAnsi="仿宋" w:eastAsia="仿宋" w:cs="仿宋"/>
          <w:bCs/>
          <w:sz w:val="32"/>
          <w:szCs w:val="32"/>
        </w:rPr>
        <w:t xml:space="preserve">）又叫酒度，是指在 </w:t>
      </w:r>
      <w:r>
        <w:rPr>
          <w:rFonts w:ascii="仿宋" w:hAnsi="仿宋" w:eastAsia="仿宋" w:cs="仿宋"/>
          <w:bCs/>
          <w:sz w:val="32"/>
          <w:szCs w:val="32"/>
        </w:rPr>
        <w:t>20</w:t>
      </w:r>
      <w:r>
        <w:rPr>
          <w:rFonts w:hint="eastAsia" w:ascii="仿宋" w:hAnsi="仿宋" w:eastAsia="仿宋" w:cs="仿宋"/>
          <w:bCs/>
          <w:sz w:val="32"/>
          <w:szCs w:val="32"/>
        </w:rPr>
        <w:t>℃时，</w:t>
      </w:r>
      <w:r>
        <w:rPr>
          <w:rFonts w:ascii="仿宋" w:hAnsi="仿宋" w:eastAsia="仿宋" w:cs="仿宋"/>
          <w:bCs/>
          <w:sz w:val="32"/>
          <w:szCs w:val="32"/>
        </w:rPr>
        <w:t xml:space="preserve">100 </w:t>
      </w:r>
      <w:r>
        <w:rPr>
          <w:rFonts w:hint="eastAsia" w:ascii="仿宋" w:hAnsi="仿宋" w:eastAsia="仿宋" w:cs="仿宋"/>
          <w:bCs/>
          <w:sz w:val="32"/>
          <w:szCs w:val="32"/>
        </w:rPr>
        <w:t>毫升白酒中含有乙醇（酒精）的毫升数，即体积（容量）的百分数。酒精度是酒类产品的一个重要理化指标，含量不达标主要影响产品的品质。酒精度不合格可能是个别企业生产工艺控制不严格或生产工艺水平较低，无法有效控制酒精度的高低；或是包装不严密造成酒精挥发，导致酒精度降低以致不合格；也可能是个别生产经营企业为了降低成本，用低度酒冒充高度酒；也不排除生产经营企业的检验器具未准确计量，检验结果出现偏差的情况。根据《食品安全国家标准 蒸馏酒及其配制酒》（</w:t>
      </w:r>
      <w:r>
        <w:rPr>
          <w:rFonts w:ascii="仿宋" w:hAnsi="仿宋" w:eastAsia="仿宋" w:cs="仿宋"/>
          <w:bCs/>
          <w:sz w:val="32"/>
          <w:szCs w:val="32"/>
        </w:rPr>
        <w:t>GB 2757-2012</w:t>
      </w:r>
      <w:r>
        <w:rPr>
          <w:rFonts w:hint="eastAsia" w:ascii="仿宋" w:hAnsi="仿宋" w:eastAsia="仿宋" w:cs="仿宋"/>
          <w:bCs/>
          <w:sz w:val="32"/>
          <w:szCs w:val="32"/>
        </w:rPr>
        <w:t>）以及《食品安全国家标准 发酵酒及其配制酒》（</w:t>
      </w:r>
      <w:r>
        <w:rPr>
          <w:rFonts w:ascii="仿宋" w:hAnsi="仿宋" w:eastAsia="仿宋" w:cs="仿宋"/>
          <w:bCs/>
          <w:sz w:val="32"/>
          <w:szCs w:val="32"/>
        </w:rPr>
        <w:t>GB 2758-2012</w:t>
      </w:r>
      <w:r>
        <w:rPr>
          <w:rFonts w:hint="eastAsia" w:ascii="仿宋" w:hAnsi="仿宋" w:eastAsia="仿宋" w:cs="仿宋"/>
          <w:bCs/>
          <w:sz w:val="32"/>
          <w:szCs w:val="32"/>
        </w:rPr>
        <w:t>）中的规定，应以“</w:t>
      </w:r>
      <w:r>
        <w:rPr>
          <w:rFonts w:ascii="仿宋" w:hAnsi="仿宋" w:eastAsia="仿宋" w:cs="仿宋"/>
          <w:bCs/>
          <w:sz w:val="32"/>
          <w:szCs w:val="32"/>
        </w:rPr>
        <w:t>%vol</w:t>
      </w:r>
      <w:r>
        <w:rPr>
          <w:rFonts w:hint="eastAsia" w:ascii="仿宋" w:hAnsi="仿宋" w:eastAsia="仿宋" w:cs="仿宋"/>
          <w:bCs/>
          <w:sz w:val="32"/>
          <w:szCs w:val="32"/>
        </w:rPr>
        <w:t>”为单位标示酒精度，其含量应符合标签明示要求，酒精度实测值与标签标示值允许差为</w:t>
      </w:r>
      <w:r>
        <w:rPr>
          <w:rFonts w:ascii="仿宋" w:hAnsi="仿宋" w:eastAsia="仿宋" w:cs="仿宋"/>
          <w:bCs/>
          <w:sz w:val="32"/>
          <w:szCs w:val="32"/>
        </w:rPr>
        <w:t>±1.0%vol</w:t>
      </w:r>
      <w:r>
        <w:rPr>
          <w:rFonts w:hint="eastAsia" w:ascii="仿宋" w:hAnsi="仿宋" w:eastAsia="仿宋" w:cs="仿宋"/>
          <w:bCs/>
          <w:sz w:val="32"/>
          <w:szCs w:val="32"/>
        </w:rPr>
        <w:t>。</w:t>
      </w:r>
    </w:p>
    <w:p>
      <w:pPr>
        <w:overflowPunct w:val="0"/>
        <w:spacing w:line="360" w:lineRule="auto"/>
        <w:ind w:firstLine="640" w:firstLineChars="200"/>
        <w:rPr>
          <w:rFonts w:hint="eastAsia" w:ascii="CESI黑体-GB13000" w:hAnsi="CESI黑体-GB13000" w:eastAsia="CESI黑体-GB13000" w:cs="CESI黑体-GB13000"/>
          <w:bCs/>
          <w:sz w:val="32"/>
          <w:szCs w:val="32"/>
        </w:rPr>
      </w:pPr>
      <w:r>
        <w:rPr>
          <w:rFonts w:hint="eastAsia" w:ascii="CESI黑体-GB13000" w:hAnsi="CESI黑体-GB13000" w:eastAsia="CESI黑体-GB13000" w:cs="CESI黑体-GB13000"/>
          <w:bCs/>
          <w:sz w:val="32"/>
          <w:szCs w:val="32"/>
        </w:rPr>
        <w:t>八、食用油、油脂及其制品“菜籽油”中不合格项目过氧化值解读</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过氧化值（</w:t>
      </w:r>
      <w:r>
        <w:rPr>
          <w:rFonts w:ascii="仿宋" w:hAnsi="仿宋" w:eastAsia="仿宋" w:cs="仿宋"/>
          <w:bCs/>
          <w:sz w:val="32"/>
          <w:szCs w:val="32"/>
        </w:rPr>
        <w:t>peroxide value, POV</w:t>
      </w:r>
      <w:r>
        <w:rPr>
          <w:rFonts w:hint="eastAsia" w:ascii="仿宋" w:hAnsi="仿宋" w:eastAsia="仿宋" w:cs="仿宋"/>
          <w:bCs/>
          <w:sz w:val="32"/>
          <w:szCs w:val="32"/>
        </w:rPr>
        <w:t>）是指油脂中不饱和脂肪酸被氧化形成过氧化物，是油脂酸败的早期指标，主要反映油脂被氧化的程度。过氧化值超标的原因可能是产品用油已经变质，或者产品在储存过程中环境条件控制不当，导致产品酸败；也可能是原料中的脂肪已经氧化，储存不当，或未采取有效的抗氧化措施，使得终产品油脂氧化。此外，植物油精炼不到位也可能造成食用油、油脂及其制品的过氧化值不合格。</w:t>
      </w:r>
    </w:p>
    <w:p>
      <w:pPr>
        <w:overflowPunct w:val="0"/>
        <w:spacing w:line="360" w:lineRule="auto"/>
        <w:ind w:firstLine="640" w:firstLineChars="200"/>
        <w:rPr>
          <w:rFonts w:hint="eastAsia" w:ascii="CESI黑体-GB13000" w:hAnsi="CESI黑体-GB13000" w:eastAsia="CESI黑体-GB13000" w:cs="CESI黑体-GB13000"/>
          <w:bCs/>
          <w:sz w:val="32"/>
          <w:szCs w:val="32"/>
        </w:rPr>
      </w:pPr>
      <w:r>
        <w:rPr>
          <w:rFonts w:hint="eastAsia" w:ascii="CESI黑体-GB13000" w:hAnsi="CESI黑体-GB13000" w:eastAsia="CESI黑体-GB13000" w:cs="CESI黑体-GB13000"/>
          <w:bCs/>
          <w:sz w:val="32"/>
          <w:szCs w:val="32"/>
        </w:rPr>
        <w:t>九、食用油、油脂及其制品“菜籽油”中不合格项目苯并[a]芘解读</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苯并</w:t>
      </w:r>
      <w:r>
        <w:rPr>
          <w:rFonts w:ascii="仿宋" w:hAnsi="仿宋" w:eastAsia="仿宋" w:cs="仿宋"/>
          <w:bCs/>
          <w:sz w:val="32"/>
          <w:szCs w:val="32"/>
        </w:rPr>
        <w:t>[ a ]</w:t>
      </w:r>
      <w:r>
        <w:rPr>
          <w:rFonts w:hint="eastAsia" w:ascii="仿宋" w:hAnsi="仿宋" w:eastAsia="仿宋" w:cs="仿宋"/>
          <w:bCs/>
          <w:sz w:val="32"/>
          <w:szCs w:val="32"/>
        </w:rPr>
        <w:t xml:space="preserve">芘是持久性有机污染物多环芳烃化合物的一种，化学性质较稳定。多环芳烃化合物最关键的毒性是致癌性，目前已发现 </w:t>
      </w:r>
      <w:r>
        <w:rPr>
          <w:rFonts w:ascii="仿宋" w:hAnsi="仿宋" w:eastAsia="仿宋" w:cs="仿宋"/>
          <w:bCs/>
          <w:sz w:val="32"/>
          <w:szCs w:val="32"/>
        </w:rPr>
        <w:t xml:space="preserve">20 </w:t>
      </w:r>
      <w:r>
        <w:rPr>
          <w:rFonts w:hint="eastAsia" w:ascii="仿宋" w:hAnsi="仿宋" w:eastAsia="仿宋" w:cs="仿宋"/>
          <w:bCs/>
          <w:sz w:val="32"/>
          <w:szCs w:val="32"/>
        </w:rPr>
        <w:t>多种多环芳烃化合物具有致癌性，其中苯并</w:t>
      </w:r>
      <w:r>
        <w:rPr>
          <w:rFonts w:ascii="仿宋" w:hAnsi="仿宋" w:eastAsia="仿宋" w:cs="仿宋"/>
          <w:bCs/>
          <w:sz w:val="32"/>
          <w:szCs w:val="32"/>
        </w:rPr>
        <w:t>[ a ]</w:t>
      </w:r>
      <w:r>
        <w:rPr>
          <w:rFonts w:hint="eastAsia" w:ascii="仿宋" w:hAnsi="仿宋" w:eastAsia="仿宋" w:cs="仿宋"/>
          <w:bCs/>
          <w:sz w:val="32"/>
          <w:szCs w:val="32"/>
        </w:rPr>
        <w:t>芘致癌性最强也最为明确。苯并</w:t>
      </w:r>
      <w:r>
        <w:rPr>
          <w:rFonts w:ascii="仿宋" w:hAnsi="仿宋" w:eastAsia="仿宋" w:cs="仿宋"/>
          <w:bCs/>
          <w:sz w:val="32"/>
          <w:szCs w:val="32"/>
        </w:rPr>
        <w:t>[ a ]</w:t>
      </w:r>
      <w:r>
        <w:rPr>
          <w:rFonts w:hint="eastAsia" w:ascii="仿宋" w:hAnsi="仿宋" w:eastAsia="仿宋" w:cs="仿宋"/>
          <w:bCs/>
          <w:sz w:val="32"/>
          <w:szCs w:val="32"/>
        </w:rPr>
        <w:t>芘具有致畸、致癌和生殖毒性，可引起皮肤、肺、胃、乳腺、血液淋巴变化和肿瘤，可通过血</w:t>
      </w:r>
      <w:r>
        <w:rPr>
          <w:rFonts w:ascii="仿宋" w:hAnsi="仿宋" w:eastAsia="仿宋" w:cs="仿宋"/>
          <w:bCs/>
          <w:sz w:val="32"/>
          <w:szCs w:val="32"/>
        </w:rPr>
        <w:t>-</w:t>
      </w:r>
      <w:r>
        <w:rPr>
          <w:rFonts w:hint="eastAsia" w:ascii="仿宋" w:hAnsi="仿宋" w:eastAsia="仿宋" w:cs="仿宋"/>
          <w:bCs/>
          <w:sz w:val="32"/>
          <w:szCs w:val="32"/>
        </w:rPr>
        <w:t>胎盘屏障。造成食品中苯并</w:t>
      </w:r>
      <w:r>
        <w:rPr>
          <w:rFonts w:ascii="仿宋" w:hAnsi="仿宋" w:eastAsia="仿宋" w:cs="仿宋"/>
          <w:bCs/>
          <w:sz w:val="32"/>
          <w:szCs w:val="32"/>
        </w:rPr>
        <w:t>[ a ]</w:t>
      </w:r>
      <w:r>
        <w:rPr>
          <w:rFonts w:hint="eastAsia" w:ascii="仿宋" w:hAnsi="仿宋" w:eastAsia="仿宋" w:cs="仿宋"/>
          <w:bCs/>
          <w:sz w:val="32"/>
          <w:szCs w:val="32"/>
        </w:rPr>
        <w:t>芘不合格的主要原因有：食品在烘烤或熏制时直接受到污染；食品成分高温烹调加工时发生热解或热聚反应所形成；食品加工时受机油和食品包装材料等污染。</w:t>
      </w:r>
    </w:p>
    <w:p>
      <w:pPr>
        <w:overflowPunct w:val="0"/>
        <w:spacing w:line="360" w:lineRule="auto"/>
        <w:ind w:firstLine="640" w:firstLineChars="200"/>
        <w:rPr>
          <w:rFonts w:hint="eastAsia" w:ascii="CESI黑体-GB13000" w:hAnsi="CESI黑体-GB13000" w:eastAsia="CESI黑体-GB13000" w:cs="CESI黑体-GB13000"/>
          <w:bCs/>
          <w:sz w:val="32"/>
          <w:szCs w:val="32"/>
        </w:rPr>
      </w:pPr>
      <w:r>
        <w:rPr>
          <w:rFonts w:hint="eastAsia" w:ascii="CESI黑体-GB13000" w:hAnsi="CESI黑体-GB13000" w:eastAsia="CESI黑体-GB13000" w:cs="CESI黑体-GB13000"/>
          <w:bCs/>
          <w:sz w:val="32"/>
          <w:szCs w:val="32"/>
        </w:rPr>
        <w:t>十、食用农产品“荷兰豆”中不合格项目多菌灵解读</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多菌灵是一种广谱性杀菌剂，对多种作物由真菌引起的病害具有防治效果，广泛用于果树、蔬菜、粮棉和林木病害的防治。联合国粮农组织和世界卫生组织农药残留联席会议（</w:t>
      </w:r>
      <w:r>
        <w:rPr>
          <w:rFonts w:ascii="仿宋" w:hAnsi="仿宋" w:eastAsia="仿宋" w:cs="仿宋"/>
          <w:bCs/>
          <w:sz w:val="32"/>
          <w:szCs w:val="32"/>
        </w:rPr>
        <w:t>JMPR</w:t>
      </w:r>
      <w:r>
        <w:rPr>
          <w:rFonts w:hint="eastAsia" w:ascii="仿宋" w:hAnsi="仿宋" w:eastAsia="仿宋" w:cs="仿宋"/>
          <w:bCs/>
          <w:sz w:val="32"/>
          <w:szCs w:val="32"/>
        </w:rPr>
        <w:t>）建议其日容许摄入量（</w:t>
      </w:r>
      <w:r>
        <w:rPr>
          <w:rFonts w:ascii="仿宋" w:hAnsi="仿宋" w:eastAsia="仿宋" w:cs="仿宋"/>
          <w:bCs/>
          <w:sz w:val="32"/>
          <w:szCs w:val="32"/>
        </w:rPr>
        <w:t>ADI</w:t>
      </w:r>
      <w:r>
        <w:rPr>
          <w:rFonts w:hint="eastAsia" w:ascii="仿宋" w:hAnsi="仿宋" w:eastAsia="仿宋" w:cs="仿宋"/>
          <w:bCs/>
          <w:sz w:val="32"/>
          <w:szCs w:val="32"/>
        </w:rPr>
        <w:t xml:space="preserve">）为 </w:t>
      </w:r>
      <w:r>
        <w:rPr>
          <w:rFonts w:ascii="仿宋" w:hAnsi="仿宋" w:eastAsia="仿宋" w:cs="仿宋"/>
          <w:bCs/>
          <w:sz w:val="32"/>
          <w:szCs w:val="32"/>
        </w:rPr>
        <w:t>0.03mg/kg bw</w:t>
      </w:r>
      <w:r>
        <w:rPr>
          <w:rFonts w:hint="eastAsia" w:ascii="仿宋" w:hAnsi="仿宋" w:eastAsia="仿宋" w:cs="仿宋"/>
          <w:bCs/>
          <w:sz w:val="32"/>
          <w:szCs w:val="32"/>
        </w:rPr>
        <w:t>（</w:t>
      </w:r>
      <w:r>
        <w:rPr>
          <w:rFonts w:ascii="仿宋" w:hAnsi="仿宋" w:eastAsia="仿宋" w:cs="仿宋"/>
          <w:bCs/>
          <w:sz w:val="32"/>
          <w:szCs w:val="32"/>
        </w:rPr>
        <w:t>2005</w:t>
      </w:r>
      <w:r>
        <w:rPr>
          <w:rFonts w:hint="eastAsia" w:ascii="仿宋" w:hAnsi="仿宋" w:eastAsia="仿宋" w:cs="仿宋"/>
          <w:bCs/>
          <w:sz w:val="32"/>
          <w:szCs w:val="32"/>
        </w:rPr>
        <w:t>）；急性参考剂量（</w:t>
      </w:r>
      <w:r>
        <w:rPr>
          <w:rFonts w:ascii="仿宋" w:hAnsi="仿宋" w:eastAsia="仿宋" w:cs="仿宋"/>
          <w:bCs/>
          <w:sz w:val="32"/>
          <w:szCs w:val="32"/>
        </w:rPr>
        <w:t>ARfD</w:t>
      </w:r>
      <w:r>
        <w:rPr>
          <w:rFonts w:hint="eastAsia" w:ascii="仿宋" w:hAnsi="仿宋" w:eastAsia="仿宋" w:cs="仿宋"/>
          <w:bCs/>
          <w:sz w:val="32"/>
          <w:szCs w:val="32"/>
        </w:rPr>
        <w:t xml:space="preserve">）为 </w:t>
      </w:r>
      <w:r>
        <w:rPr>
          <w:rFonts w:ascii="仿宋" w:hAnsi="仿宋" w:eastAsia="仿宋" w:cs="仿宋"/>
          <w:bCs/>
          <w:sz w:val="32"/>
          <w:szCs w:val="32"/>
        </w:rPr>
        <w:t>0.1mg/kg bw</w:t>
      </w:r>
      <w:r>
        <w:rPr>
          <w:rFonts w:hint="eastAsia" w:ascii="仿宋" w:hAnsi="仿宋" w:eastAsia="仿宋" w:cs="仿宋"/>
          <w:bCs/>
          <w:sz w:val="32"/>
          <w:szCs w:val="32"/>
        </w:rPr>
        <w:t>（</w:t>
      </w:r>
      <w:r>
        <w:rPr>
          <w:rFonts w:ascii="仿宋" w:hAnsi="仿宋" w:eastAsia="仿宋" w:cs="仿宋"/>
          <w:bCs/>
          <w:sz w:val="32"/>
          <w:szCs w:val="32"/>
        </w:rPr>
        <w:t>2005</w:t>
      </w:r>
      <w:r>
        <w:rPr>
          <w:rFonts w:hint="eastAsia" w:ascii="仿宋" w:hAnsi="仿宋" w:eastAsia="仿宋" w:cs="仿宋"/>
          <w:bCs/>
          <w:sz w:val="32"/>
          <w:szCs w:val="32"/>
        </w:rPr>
        <w:t>）。《食品安全国家标准 食品中农药最大残留限量》（</w:t>
      </w:r>
      <w:r>
        <w:rPr>
          <w:rFonts w:ascii="仿宋" w:hAnsi="仿宋" w:eastAsia="仿宋" w:cs="仿宋"/>
          <w:bCs/>
          <w:sz w:val="32"/>
          <w:szCs w:val="32"/>
        </w:rPr>
        <w:t>GB 2763-2021</w:t>
      </w:r>
      <w:r>
        <w:rPr>
          <w:rFonts w:hint="eastAsia" w:ascii="仿宋" w:hAnsi="仿宋" w:eastAsia="仿宋" w:cs="仿宋"/>
          <w:bCs/>
          <w:sz w:val="32"/>
          <w:szCs w:val="32"/>
        </w:rPr>
        <w:t>）中的规定，食荚豌豆（荷兰豆）中多菌灵最大残留限量值为0.02mg/kg。</w:t>
      </w:r>
    </w:p>
    <w:p>
      <w:pPr>
        <w:overflowPunct w:val="0"/>
        <w:spacing w:line="360" w:lineRule="auto"/>
        <w:ind w:firstLine="640" w:firstLineChars="200"/>
        <w:rPr>
          <w:rFonts w:hint="eastAsia" w:ascii="CESI黑体-GB13000" w:hAnsi="CESI黑体-GB13000" w:eastAsia="CESI黑体-GB13000" w:cs="CESI黑体-GB13000"/>
          <w:bCs/>
          <w:sz w:val="32"/>
          <w:szCs w:val="32"/>
        </w:rPr>
      </w:pPr>
      <w:r>
        <w:rPr>
          <w:rFonts w:hint="eastAsia" w:ascii="CESI黑体-GB13000" w:hAnsi="CESI黑体-GB13000" w:eastAsia="CESI黑体-GB13000" w:cs="CESI黑体-GB13000"/>
          <w:bCs/>
          <w:sz w:val="32"/>
          <w:szCs w:val="32"/>
        </w:rPr>
        <w:t>十一、食用农产品“荷兰豆”中不合格项目烯酰吗啉解读</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烯酰吗啉具有良好保护性能和抗芽孢形成的内吸性杀菌剂。对卵菌纲真菌具有杀灭作用，特别是霜霉科和疫霉属（但对腐霉属无效），用于葡萄、马铃薯、番茄和其他作物。联合国粮农组织和世界卫生组织农药残留联席会议（</w:t>
      </w:r>
      <w:r>
        <w:rPr>
          <w:rFonts w:ascii="仿宋" w:hAnsi="仿宋" w:eastAsia="仿宋" w:cs="仿宋"/>
          <w:bCs/>
          <w:sz w:val="32"/>
          <w:szCs w:val="32"/>
        </w:rPr>
        <w:t>JMPR</w:t>
      </w:r>
      <w:r>
        <w:rPr>
          <w:rFonts w:hint="eastAsia" w:ascii="仿宋" w:hAnsi="仿宋" w:eastAsia="仿宋" w:cs="仿宋"/>
          <w:bCs/>
          <w:sz w:val="32"/>
          <w:szCs w:val="32"/>
        </w:rPr>
        <w:t>）</w:t>
      </w:r>
      <w:r>
        <w:rPr>
          <w:rFonts w:ascii="仿宋" w:hAnsi="仿宋" w:eastAsia="仿宋" w:cs="仿宋"/>
          <w:bCs/>
          <w:sz w:val="32"/>
          <w:szCs w:val="32"/>
        </w:rPr>
        <w:t xml:space="preserve">2007 </w:t>
      </w:r>
      <w:r>
        <w:rPr>
          <w:rFonts w:hint="eastAsia" w:ascii="仿宋" w:hAnsi="仿宋" w:eastAsia="仿宋" w:cs="仿宋"/>
          <w:bCs/>
          <w:sz w:val="32"/>
          <w:szCs w:val="32"/>
        </w:rPr>
        <w:t>年制定了其日容许摄入量（</w:t>
      </w:r>
      <w:r>
        <w:rPr>
          <w:rFonts w:ascii="仿宋" w:hAnsi="仿宋" w:eastAsia="仿宋" w:cs="仿宋"/>
          <w:bCs/>
          <w:sz w:val="32"/>
          <w:szCs w:val="32"/>
        </w:rPr>
        <w:t>ADI</w:t>
      </w:r>
      <w:r>
        <w:rPr>
          <w:rFonts w:hint="eastAsia" w:ascii="仿宋" w:hAnsi="仿宋" w:eastAsia="仿宋" w:cs="仿宋"/>
          <w:bCs/>
          <w:sz w:val="32"/>
          <w:szCs w:val="32"/>
        </w:rPr>
        <w:t xml:space="preserve">）为 </w:t>
      </w:r>
      <w:r>
        <w:rPr>
          <w:rFonts w:ascii="仿宋" w:hAnsi="仿宋" w:eastAsia="仿宋" w:cs="仿宋"/>
          <w:bCs/>
          <w:sz w:val="32"/>
          <w:szCs w:val="32"/>
        </w:rPr>
        <w:t>0.2mg/kg bw</w:t>
      </w:r>
      <w:r>
        <w:rPr>
          <w:rFonts w:hint="eastAsia" w:ascii="仿宋" w:hAnsi="仿宋" w:eastAsia="仿宋" w:cs="仿宋"/>
          <w:bCs/>
          <w:sz w:val="32"/>
          <w:szCs w:val="32"/>
        </w:rPr>
        <w:t>。《食品安全国家标准 食品中农药最大残留限量》（</w:t>
      </w:r>
      <w:r>
        <w:rPr>
          <w:rFonts w:ascii="仿宋" w:hAnsi="仿宋" w:eastAsia="仿宋" w:cs="仿宋"/>
          <w:bCs/>
          <w:sz w:val="32"/>
          <w:szCs w:val="32"/>
        </w:rPr>
        <w:t>GB 2763-2021</w:t>
      </w:r>
      <w:r>
        <w:rPr>
          <w:rFonts w:hint="eastAsia" w:ascii="仿宋" w:hAnsi="仿宋" w:eastAsia="仿宋" w:cs="仿宋"/>
          <w:bCs/>
          <w:sz w:val="32"/>
          <w:szCs w:val="32"/>
        </w:rPr>
        <w:t>）中的规定，食荚豌豆（荷兰豆）中烯酰吗啉最大残留限量值为0.15mg/kg。</w:t>
      </w:r>
    </w:p>
    <w:p>
      <w:pPr>
        <w:overflowPunct w:val="0"/>
        <w:spacing w:line="360" w:lineRule="auto"/>
        <w:ind w:firstLine="640" w:firstLineChars="200"/>
        <w:rPr>
          <w:rFonts w:hint="eastAsia" w:ascii="CESI黑体-GB13000" w:hAnsi="CESI黑体-GB13000" w:eastAsia="CESI黑体-GB13000" w:cs="CESI黑体-GB13000"/>
          <w:bCs/>
          <w:sz w:val="32"/>
          <w:szCs w:val="32"/>
        </w:rPr>
      </w:pPr>
      <w:r>
        <w:rPr>
          <w:rFonts w:hint="eastAsia" w:ascii="CESI黑体-GB13000" w:hAnsi="CESI黑体-GB13000" w:eastAsia="CESI黑体-GB13000" w:cs="CESI黑体-GB13000"/>
          <w:bCs/>
          <w:sz w:val="32"/>
          <w:szCs w:val="32"/>
        </w:rPr>
        <w:t>十二、食用农产品“荷兰豆”中不合格项目乙酰甲胺磷解读</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乙酰甲胺磷属于内吸性的有机磷类杀虫剂。用于果树、葡萄、啤酒花、橄榄、棉花、大豆、花生、澳洲胡桃、甜菜、芸苔、芹菜、豆荚、马铃薯、稻类、烟草、观赏植物、林业等，防治咀嚼式口器和刺吸式口器害虫，如蚜虫、蓟马、鳞翅目害虫、蠕虫、锯蝇、叶蝉、毛虫等。联合国粮农组织和世界卫生组织农药残留联席会议（</w:t>
      </w:r>
      <w:r>
        <w:rPr>
          <w:rFonts w:ascii="仿宋" w:hAnsi="仿宋" w:eastAsia="仿宋" w:cs="仿宋"/>
          <w:bCs/>
          <w:sz w:val="32"/>
          <w:szCs w:val="32"/>
        </w:rPr>
        <w:t>JMPR</w:t>
      </w:r>
      <w:r>
        <w:rPr>
          <w:rFonts w:hint="eastAsia" w:ascii="仿宋" w:hAnsi="仿宋" w:eastAsia="仿宋" w:cs="仿宋"/>
          <w:bCs/>
          <w:sz w:val="32"/>
          <w:szCs w:val="32"/>
        </w:rPr>
        <w:t>）</w:t>
      </w:r>
      <w:r>
        <w:rPr>
          <w:rFonts w:ascii="仿宋" w:hAnsi="仿宋" w:eastAsia="仿宋" w:cs="仿宋"/>
          <w:bCs/>
          <w:sz w:val="32"/>
          <w:szCs w:val="32"/>
        </w:rPr>
        <w:t xml:space="preserve">2005 </w:t>
      </w:r>
      <w:r>
        <w:rPr>
          <w:rFonts w:hint="eastAsia" w:ascii="仿宋" w:hAnsi="仿宋" w:eastAsia="仿宋" w:cs="仿宋"/>
          <w:bCs/>
          <w:sz w:val="32"/>
          <w:szCs w:val="32"/>
        </w:rPr>
        <w:t>年制定了其日容许摄入量（</w:t>
      </w:r>
      <w:r>
        <w:rPr>
          <w:rFonts w:ascii="仿宋" w:hAnsi="仿宋" w:eastAsia="仿宋" w:cs="仿宋"/>
          <w:bCs/>
          <w:sz w:val="32"/>
          <w:szCs w:val="32"/>
        </w:rPr>
        <w:t>ADI</w:t>
      </w:r>
      <w:r>
        <w:rPr>
          <w:rFonts w:hint="eastAsia" w:ascii="仿宋" w:hAnsi="仿宋" w:eastAsia="仿宋" w:cs="仿宋"/>
          <w:bCs/>
          <w:sz w:val="32"/>
          <w:szCs w:val="32"/>
        </w:rPr>
        <w:t xml:space="preserve">）为 </w:t>
      </w:r>
      <w:r>
        <w:rPr>
          <w:rFonts w:ascii="仿宋" w:hAnsi="仿宋" w:eastAsia="仿宋" w:cs="仿宋"/>
          <w:bCs/>
          <w:sz w:val="32"/>
          <w:szCs w:val="32"/>
        </w:rPr>
        <w:t>0.03mg/kg bw</w:t>
      </w:r>
      <w:r>
        <w:rPr>
          <w:rFonts w:hint="eastAsia" w:ascii="仿宋" w:hAnsi="仿宋" w:eastAsia="仿宋" w:cs="仿宋"/>
          <w:bCs/>
          <w:sz w:val="32"/>
          <w:szCs w:val="32"/>
        </w:rPr>
        <w:t>。《食品安全国家标准 食品中农药最大残留限量》（</w:t>
      </w:r>
      <w:r>
        <w:rPr>
          <w:rFonts w:ascii="仿宋" w:hAnsi="仿宋" w:eastAsia="仿宋" w:cs="仿宋"/>
          <w:bCs/>
          <w:sz w:val="32"/>
          <w:szCs w:val="32"/>
        </w:rPr>
        <w:t>GB 2763-2021</w:t>
      </w:r>
      <w:r>
        <w:rPr>
          <w:rFonts w:hint="eastAsia" w:ascii="仿宋" w:hAnsi="仿宋" w:eastAsia="仿宋" w:cs="仿宋"/>
          <w:bCs/>
          <w:sz w:val="32"/>
          <w:szCs w:val="32"/>
        </w:rPr>
        <w:t>）中的规定，食荚豌豆（荷兰豆）中乙酰甲胺磷最大残留限量值为0.02mg/kg。</w:t>
      </w:r>
    </w:p>
    <w:p>
      <w:pPr>
        <w:overflowPunct w:val="0"/>
        <w:spacing w:line="360" w:lineRule="auto"/>
        <w:ind w:firstLine="640" w:firstLineChars="200"/>
        <w:rPr>
          <w:rFonts w:hint="eastAsia" w:ascii="CESI黑体-GB13000" w:hAnsi="CESI黑体-GB13000" w:eastAsia="CESI黑体-GB13000" w:cs="CESI黑体-GB13000"/>
          <w:bCs/>
          <w:sz w:val="32"/>
          <w:szCs w:val="32"/>
        </w:rPr>
      </w:pPr>
      <w:r>
        <w:rPr>
          <w:rFonts w:hint="eastAsia" w:ascii="CESI黑体-GB13000" w:hAnsi="CESI黑体-GB13000" w:eastAsia="CESI黑体-GB13000" w:cs="CESI黑体-GB13000"/>
          <w:bCs/>
          <w:sz w:val="32"/>
          <w:szCs w:val="32"/>
        </w:rPr>
        <w:t>十三、食用农产品“豇豆”“香辣椒”“荷兰豆”中不合格项目噻虫胺解读</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噻虫胺是烟碱类杀虫剂，具有触杀、胃毒作用，具有根内吸活性和层间传导性。土壤处理、叶面喷施和种子处理，防治水稻、玉米、油菜、果树和蔬菜、柑橘的刺吸式和咀嚼式害虫，如飞虱、椿象、蚜虫和烟粉虱。联合国粮农组织和世界卫生组织农药残留联席会议（</w:t>
      </w:r>
      <w:r>
        <w:rPr>
          <w:rFonts w:ascii="仿宋" w:hAnsi="仿宋" w:eastAsia="仿宋" w:cs="仿宋"/>
          <w:bCs/>
          <w:sz w:val="32"/>
          <w:szCs w:val="32"/>
        </w:rPr>
        <w:t>JMPR</w:t>
      </w:r>
      <w:r>
        <w:rPr>
          <w:rFonts w:hint="eastAsia" w:ascii="仿宋" w:hAnsi="仿宋" w:eastAsia="仿宋" w:cs="仿宋"/>
          <w:bCs/>
          <w:sz w:val="32"/>
          <w:szCs w:val="32"/>
        </w:rPr>
        <w:t>）</w:t>
      </w:r>
      <w:r>
        <w:rPr>
          <w:rFonts w:ascii="仿宋" w:hAnsi="仿宋" w:eastAsia="仿宋" w:cs="仿宋"/>
          <w:bCs/>
          <w:sz w:val="32"/>
          <w:szCs w:val="32"/>
        </w:rPr>
        <w:t xml:space="preserve">2010 </w:t>
      </w:r>
      <w:r>
        <w:rPr>
          <w:rFonts w:hint="eastAsia" w:ascii="仿宋" w:hAnsi="仿宋" w:eastAsia="仿宋" w:cs="仿宋"/>
          <w:bCs/>
          <w:sz w:val="32"/>
          <w:szCs w:val="32"/>
        </w:rPr>
        <w:t>年制定了其日容许摄入量（</w:t>
      </w:r>
      <w:r>
        <w:rPr>
          <w:rFonts w:ascii="仿宋" w:hAnsi="仿宋" w:eastAsia="仿宋" w:cs="仿宋"/>
          <w:bCs/>
          <w:sz w:val="32"/>
          <w:szCs w:val="32"/>
        </w:rPr>
        <w:t>ADI</w:t>
      </w:r>
      <w:r>
        <w:rPr>
          <w:rFonts w:hint="eastAsia" w:ascii="仿宋" w:hAnsi="仿宋" w:eastAsia="仿宋" w:cs="仿宋"/>
          <w:bCs/>
          <w:sz w:val="32"/>
          <w:szCs w:val="32"/>
        </w:rPr>
        <w:t xml:space="preserve">）为 </w:t>
      </w:r>
      <w:r>
        <w:rPr>
          <w:rFonts w:ascii="仿宋" w:hAnsi="仿宋" w:eastAsia="仿宋" w:cs="仿宋"/>
          <w:bCs/>
          <w:sz w:val="32"/>
          <w:szCs w:val="32"/>
        </w:rPr>
        <w:t>0.1mg/kg bw</w:t>
      </w:r>
      <w:r>
        <w:rPr>
          <w:rFonts w:hint="eastAsia" w:ascii="仿宋" w:hAnsi="仿宋" w:eastAsia="仿宋" w:cs="仿宋"/>
          <w:bCs/>
          <w:sz w:val="32"/>
          <w:szCs w:val="32"/>
        </w:rPr>
        <w:t>，《食品安全国家标准 食品中农药最大残留限量》（</w:t>
      </w:r>
      <w:r>
        <w:rPr>
          <w:rFonts w:ascii="仿宋" w:hAnsi="仿宋" w:eastAsia="仿宋" w:cs="仿宋"/>
          <w:bCs/>
          <w:sz w:val="32"/>
          <w:szCs w:val="32"/>
        </w:rPr>
        <w:t>GB 2763-2021</w:t>
      </w:r>
      <w:r>
        <w:rPr>
          <w:rFonts w:hint="eastAsia" w:ascii="仿宋" w:hAnsi="仿宋" w:eastAsia="仿宋" w:cs="仿宋"/>
          <w:bCs/>
          <w:sz w:val="32"/>
          <w:szCs w:val="32"/>
        </w:rPr>
        <w:t>）中的规定，豇豆和食荚豌豆（荷兰豆）中噻虫胺最大残留限量值为0.01mg/kg，辣椒中噻虫胺最大残留限量值为0.05mg/kg。</w:t>
      </w:r>
    </w:p>
    <w:p>
      <w:pPr>
        <w:overflowPunct w:val="0"/>
        <w:spacing w:line="360" w:lineRule="auto"/>
        <w:ind w:firstLine="640" w:firstLineChars="200"/>
        <w:rPr>
          <w:rFonts w:hint="eastAsia" w:ascii="CESI黑体-GB13000" w:hAnsi="CESI黑体-GB13000" w:eastAsia="CESI黑体-GB13000" w:cs="CESI黑体-GB13000"/>
          <w:bCs/>
          <w:sz w:val="32"/>
          <w:szCs w:val="32"/>
        </w:rPr>
      </w:pPr>
      <w:r>
        <w:rPr>
          <w:rFonts w:hint="eastAsia" w:ascii="CESI黑体-GB13000" w:hAnsi="CESI黑体-GB13000" w:eastAsia="CESI黑体-GB13000" w:cs="CESI黑体-GB13000"/>
          <w:bCs/>
          <w:sz w:val="32"/>
          <w:szCs w:val="32"/>
        </w:rPr>
        <w:t>十四、食用农产品“大葱”中不合格项目噻虫嗪解读</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噻虫嗪是具有触杀、胃毒和内吸作用的杀虫剂。能被迅速吸收到植物体内，并在木质部向顶传导。防治蚜虫、粉虱、蓟马、稻飞虱、稻褐蝽、粉蚧、蛴螬、科罗拉多马铃薯甲虫、跳甲、金针虫、步行虫、潜叶虫和一些鳞翅目害虫。联合国粮农组织和世界卫生组织农药残留联席会议（</w:t>
      </w:r>
      <w:r>
        <w:rPr>
          <w:rFonts w:ascii="仿宋" w:hAnsi="仿宋" w:eastAsia="仿宋" w:cs="仿宋"/>
          <w:bCs/>
          <w:sz w:val="32"/>
          <w:szCs w:val="32"/>
        </w:rPr>
        <w:t>JMPR</w:t>
      </w:r>
      <w:r>
        <w:rPr>
          <w:rFonts w:hint="eastAsia" w:ascii="仿宋" w:hAnsi="仿宋" w:eastAsia="仿宋" w:cs="仿宋"/>
          <w:bCs/>
          <w:sz w:val="32"/>
          <w:szCs w:val="32"/>
        </w:rPr>
        <w:t>）</w:t>
      </w:r>
      <w:r>
        <w:rPr>
          <w:rFonts w:ascii="仿宋" w:hAnsi="仿宋" w:eastAsia="仿宋" w:cs="仿宋"/>
          <w:bCs/>
          <w:sz w:val="32"/>
          <w:szCs w:val="32"/>
        </w:rPr>
        <w:t xml:space="preserve">2010 </w:t>
      </w:r>
      <w:r>
        <w:rPr>
          <w:rFonts w:hint="eastAsia" w:ascii="仿宋" w:hAnsi="仿宋" w:eastAsia="仿宋" w:cs="仿宋"/>
          <w:bCs/>
          <w:sz w:val="32"/>
          <w:szCs w:val="32"/>
        </w:rPr>
        <w:t>年制定了其日容许摄入量（</w:t>
      </w:r>
      <w:r>
        <w:rPr>
          <w:rFonts w:ascii="仿宋" w:hAnsi="仿宋" w:eastAsia="仿宋" w:cs="仿宋"/>
          <w:bCs/>
          <w:sz w:val="32"/>
          <w:szCs w:val="32"/>
        </w:rPr>
        <w:t>ADI</w:t>
      </w:r>
      <w:r>
        <w:rPr>
          <w:rFonts w:hint="eastAsia" w:ascii="仿宋" w:hAnsi="仿宋" w:eastAsia="仿宋" w:cs="仿宋"/>
          <w:bCs/>
          <w:sz w:val="32"/>
          <w:szCs w:val="32"/>
        </w:rPr>
        <w:t xml:space="preserve">）为 </w:t>
      </w:r>
      <w:r>
        <w:rPr>
          <w:rFonts w:ascii="仿宋" w:hAnsi="仿宋" w:eastAsia="仿宋" w:cs="仿宋"/>
          <w:bCs/>
          <w:sz w:val="32"/>
          <w:szCs w:val="32"/>
        </w:rPr>
        <w:t>0.08mg/kg bw</w:t>
      </w:r>
      <w:r>
        <w:rPr>
          <w:rFonts w:hint="eastAsia" w:ascii="仿宋" w:hAnsi="仿宋" w:eastAsia="仿宋" w:cs="仿宋"/>
          <w:bCs/>
          <w:sz w:val="32"/>
          <w:szCs w:val="32"/>
        </w:rPr>
        <w:t>，《食品安全国家标准 食品中农药最大残留限量》（</w:t>
      </w:r>
      <w:r>
        <w:rPr>
          <w:rFonts w:ascii="仿宋" w:hAnsi="仿宋" w:eastAsia="仿宋" w:cs="仿宋"/>
          <w:bCs/>
          <w:sz w:val="32"/>
          <w:szCs w:val="32"/>
        </w:rPr>
        <w:t>GB 2763-2021</w:t>
      </w:r>
      <w:r>
        <w:rPr>
          <w:rFonts w:hint="eastAsia" w:ascii="仿宋" w:hAnsi="仿宋" w:eastAsia="仿宋" w:cs="仿宋"/>
          <w:bCs/>
          <w:sz w:val="32"/>
          <w:szCs w:val="32"/>
        </w:rPr>
        <w:t>）中的规定，葱中噻虫嗪最大残留限量值为0.3mg/kg。</w:t>
      </w:r>
    </w:p>
    <w:p>
      <w:pPr>
        <w:overflowPunct w:val="0"/>
        <w:spacing w:line="360" w:lineRule="auto"/>
        <w:ind w:firstLine="640" w:firstLineChars="200"/>
        <w:rPr>
          <w:rFonts w:hint="eastAsia" w:ascii="CESI黑体-GB13000" w:hAnsi="CESI黑体-GB13000" w:eastAsia="CESI黑体-GB13000" w:cs="CESI黑体-GB13000"/>
          <w:bCs/>
          <w:sz w:val="32"/>
          <w:szCs w:val="32"/>
        </w:rPr>
      </w:pPr>
      <w:r>
        <w:rPr>
          <w:rFonts w:hint="eastAsia" w:ascii="CESI黑体-GB13000" w:hAnsi="CESI黑体-GB13000" w:eastAsia="CESI黑体-GB13000" w:cs="CESI黑体-GB13000"/>
          <w:bCs/>
          <w:sz w:val="32"/>
          <w:szCs w:val="32"/>
        </w:rPr>
        <w:t>十五、食用农产品“油麦菜”中不合格项目阿维菌素解读</w:t>
      </w:r>
    </w:p>
    <w:p>
      <w:pPr>
        <w:overflowPunct w:val="0"/>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阿维菌素是由放线菌产生的一组大环内酯类抗生素，为淡黄色至白色结晶粉末，无味，是一种杀虫、杀螨剂，广泛用于蔬菜、果树、棉花等农作物上，也可作为兽药使用。联合国粮农组织和世界卫生组织农药残留联席会议（</w:t>
      </w:r>
      <w:r>
        <w:rPr>
          <w:rFonts w:ascii="仿宋" w:hAnsi="仿宋" w:eastAsia="仿宋" w:cs="仿宋"/>
          <w:bCs/>
          <w:sz w:val="32"/>
          <w:szCs w:val="32"/>
        </w:rPr>
        <w:t>JMPR</w:t>
      </w:r>
      <w:r>
        <w:rPr>
          <w:rFonts w:hint="eastAsia" w:ascii="仿宋" w:hAnsi="仿宋" w:eastAsia="仿宋" w:cs="仿宋"/>
          <w:bCs/>
          <w:sz w:val="32"/>
          <w:szCs w:val="32"/>
        </w:rPr>
        <w:t>）建议其日容许摄入量（</w:t>
      </w:r>
      <w:r>
        <w:rPr>
          <w:rFonts w:ascii="仿宋" w:hAnsi="仿宋" w:eastAsia="仿宋" w:cs="仿宋"/>
          <w:bCs/>
          <w:sz w:val="32"/>
          <w:szCs w:val="32"/>
        </w:rPr>
        <w:t>ADI</w:t>
      </w:r>
      <w:r>
        <w:rPr>
          <w:rFonts w:hint="eastAsia" w:ascii="仿宋" w:hAnsi="仿宋" w:eastAsia="仿宋" w:cs="仿宋"/>
          <w:bCs/>
          <w:sz w:val="32"/>
          <w:szCs w:val="32"/>
        </w:rPr>
        <w:t xml:space="preserve">）为 </w:t>
      </w:r>
      <w:r>
        <w:rPr>
          <w:rFonts w:ascii="仿宋" w:hAnsi="仿宋" w:eastAsia="仿宋" w:cs="仿宋"/>
          <w:bCs/>
          <w:sz w:val="32"/>
          <w:szCs w:val="32"/>
        </w:rPr>
        <w:t>0.001mg/kg bw</w:t>
      </w:r>
      <w:r>
        <w:rPr>
          <w:rFonts w:hint="eastAsia" w:ascii="仿宋" w:hAnsi="仿宋" w:eastAsia="仿宋" w:cs="仿宋"/>
          <w:bCs/>
          <w:sz w:val="32"/>
          <w:szCs w:val="32"/>
        </w:rPr>
        <w:t>（</w:t>
      </w:r>
      <w:r>
        <w:rPr>
          <w:rFonts w:ascii="仿宋" w:hAnsi="仿宋" w:eastAsia="仿宋" w:cs="仿宋"/>
          <w:bCs/>
          <w:sz w:val="32"/>
          <w:szCs w:val="32"/>
        </w:rPr>
        <w:t>1997</w:t>
      </w:r>
      <w:r>
        <w:rPr>
          <w:rFonts w:hint="eastAsia" w:ascii="仿宋" w:hAnsi="仿宋" w:eastAsia="仿宋" w:cs="仿宋"/>
          <w:bCs/>
          <w:sz w:val="32"/>
          <w:szCs w:val="32"/>
        </w:rPr>
        <w:t>），《食品安全国家标准 食品中农药最大残留限量》（</w:t>
      </w:r>
      <w:r>
        <w:rPr>
          <w:rFonts w:ascii="仿宋" w:hAnsi="仿宋" w:eastAsia="仿宋" w:cs="仿宋"/>
          <w:bCs/>
          <w:sz w:val="32"/>
          <w:szCs w:val="32"/>
        </w:rPr>
        <w:t>GB 2763-2021</w:t>
      </w:r>
      <w:r>
        <w:rPr>
          <w:rFonts w:hint="eastAsia" w:ascii="仿宋" w:hAnsi="仿宋" w:eastAsia="仿宋" w:cs="仿宋"/>
          <w:bCs/>
          <w:sz w:val="32"/>
          <w:szCs w:val="32"/>
        </w:rPr>
        <w:t>）中的规定，油麦菜中阿维菌素最大残留限量值为0.05mg/kg。</w:t>
      </w:r>
    </w:p>
    <w:p>
      <w:pPr>
        <w:overflowPunct w:val="0"/>
        <w:spacing w:line="360" w:lineRule="auto"/>
        <w:ind w:firstLine="640" w:firstLineChars="200"/>
        <w:rPr>
          <w:rFonts w:hint="eastAsia" w:ascii="CESI黑体-GB13000" w:hAnsi="CESI黑体-GB13000" w:eastAsia="CESI黑体-GB13000" w:cs="CESI黑体-GB13000"/>
          <w:bCs/>
          <w:sz w:val="32"/>
          <w:szCs w:val="32"/>
        </w:rPr>
      </w:pPr>
      <w:r>
        <w:rPr>
          <w:rFonts w:hint="eastAsia" w:ascii="CESI黑体-GB13000" w:hAnsi="CESI黑体-GB13000" w:eastAsia="CESI黑体-GB13000" w:cs="CESI黑体-GB13000"/>
          <w:bCs/>
          <w:sz w:val="32"/>
          <w:szCs w:val="32"/>
        </w:rPr>
        <w:t>十六、食用农产品“小白菜”中不合格项目毒死蜱解读</w:t>
      </w:r>
    </w:p>
    <w:p>
      <w:pPr>
        <w:overflowPunct w:val="0"/>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毒死蜱又名氯吡硫磷，是一种硫代磷酸酯类有机磷杀虫、杀螨剂，具有良好的触杀、胃毒和熏蒸作用。毒死蜱对蜜蜂、鱼类等水生生物、家蚕有毒。少量的农药残留不会引起人体急性中毒，但长期食用毒死蜱超标的食品，对人体健康可能有一定影响。联合国粮农组织和世界卫生组织农药残留联席会议（</w:t>
      </w:r>
      <w:r>
        <w:rPr>
          <w:rFonts w:ascii="仿宋" w:hAnsi="仿宋" w:eastAsia="仿宋" w:cs="仿宋"/>
          <w:bCs/>
          <w:sz w:val="32"/>
          <w:szCs w:val="32"/>
        </w:rPr>
        <w:t>JMPR</w:t>
      </w:r>
      <w:r>
        <w:rPr>
          <w:rFonts w:hint="eastAsia" w:ascii="仿宋" w:hAnsi="仿宋" w:eastAsia="仿宋" w:cs="仿宋"/>
          <w:bCs/>
          <w:sz w:val="32"/>
          <w:szCs w:val="32"/>
        </w:rPr>
        <w:t>）建议其日容许摄入量（</w:t>
      </w:r>
      <w:r>
        <w:rPr>
          <w:rFonts w:ascii="仿宋" w:hAnsi="仿宋" w:eastAsia="仿宋" w:cs="仿宋"/>
          <w:bCs/>
          <w:sz w:val="32"/>
          <w:szCs w:val="32"/>
        </w:rPr>
        <w:t>ADI</w:t>
      </w:r>
      <w:r>
        <w:rPr>
          <w:rFonts w:hint="eastAsia" w:ascii="仿宋" w:hAnsi="仿宋" w:eastAsia="仿宋" w:cs="仿宋"/>
          <w:bCs/>
          <w:sz w:val="32"/>
          <w:szCs w:val="32"/>
        </w:rPr>
        <w:t xml:space="preserve">）为 </w:t>
      </w:r>
      <w:r>
        <w:rPr>
          <w:rFonts w:ascii="仿宋" w:hAnsi="仿宋" w:eastAsia="仿宋" w:cs="仿宋"/>
          <w:bCs/>
          <w:sz w:val="32"/>
          <w:szCs w:val="32"/>
        </w:rPr>
        <w:t>0.01mg/kg bw</w:t>
      </w:r>
      <w:r>
        <w:rPr>
          <w:rFonts w:hint="eastAsia" w:ascii="仿宋" w:hAnsi="仿宋" w:eastAsia="仿宋" w:cs="仿宋"/>
          <w:bCs/>
          <w:sz w:val="32"/>
          <w:szCs w:val="32"/>
        </w:rPr>
        <w:t>（</w:t>
      </w:r>
      <w:r>
        <w:rPr>
          <w:rFonts w:ascii="仿宋" w:hAnsi="仿宋" w:eastAsia="仿宋" w:cs="仿宋"/>
          <w:bCs/>
          <w:sz w:val="32"/>
          <w:szCs w:val="32"/>
        </w:rPr>
        <w:t>1999</w:t>
      </w:r>
      <w:r>
        <w:rPr>
          <w:rFonts w:hint="eastAsia" w:ascii="仿宋" w:hAnsi="仿宋" w:eastAsia="仿宋" w:cs="仿宋"/>
          <w:bCs/>
          <w:sz w:val="32"/>
          <w:szCs w:val="32"/>
        </w:rPr>
        <w:t>）；急性参考剂量（</w:t>
      </w:r>
      <w:r>
        <w:rPr>
          <w:rFonts w:ascii="仿宋" w:hAnsi="仿宋" w:eastAsia="仿宋" w:cs="仿宋"/>
          <w:bCs/>
          <w:sz w:val="32"/>
          <w:szCs w:val="32"/>
        </w:rPr>
        <w:t>ARfD</w:t>
      </w:r>
      <w:r>
        <w:rPr>
          <w:rFonts w:hint="eastAsia" w:ascii="仿宋" w:hAnsi="仿宋" w:eastAsia="仿宋" w:cs="仿宋"/>
          <w:bCs/>
          <w:sz w:val="32"/>
          <w:szCs w:val="32"/>
        </w:rPr>
        <w:t xml:space="preserve">）为 </w:t>
      </w:r>
      <w:r>
        <w:rPr>
          <w:rFonts w:ascii="仿宋" w:hAnsi="仿宋" w:eastAsia="仿宋" w:cs="仿宋"/>
          <w:bCs/>
          <w:sz w:val="32"/>
          <w:szCs w:val="32"/>
        </w:rPr>
        <w:t>0.1mg/kg bw</w:t>
      </w:r>
      <w:r>
        <w:rPr>
          <w:rFonts w:hint="eastAsia" w:ascii="仿宋" w:hAnsi="仿宋" w:eastAsia="仿宋" w:cs="仿宋"/>
          <w:bCs/>
          <w:sz w:val="32"/>
          <w:szCs w:val="32"/>
        </w:rPr>
        <w:t>（</w:t>
      </w:r>
      <w:r>
        <w:rPr>
          <w:rFonts w:ascii="仿宋" w:hAnsi="仿宋" w:eastAsia="仿宋" w:cs="仿宋"/>
          <w:bCs/>
          <w:sz w:val="32"/>
          <w:szCs w:val="32"/>
        </w:rPr>
        <w:t>2004</w:t>
      </w:r>
      <w:r>
        <w:rPr>
          <w:rFonts w:hint="eastAsia" w:ascii="仿宋" w:hAnsi="仿宋" w:eastAsia="仿宋" w:cs="仿宋"/>
          <w:bCs/>
          <w:sz w:val="32"/>
          <w:szCs w:val="32"/>
        </w:rPr>
        <w:t>）。《食品安全国家标准 食品中农药最大残留限量》（</w:t>
      </w:r>
      <w:r>
        <w:rPr>
          <w:rFonts w:ascii="仿宋" w:hAnsi="仿宋" w:eastAsia="仿宋" w:cs="仿宋"/>
          <w:bCs/>
          <w:sz w:val="32"/>
          <w:szCs w:val="32"/>
        </w:rPr>
        <w:t>GB 2763-2021</w:t>
      </w:r>
      <w:r>
        <w:rPr>
          <w:rFonts w:hint="eastAsia" w:ascii="仿宋" w:hAnsi="仿宋" w:eastAsia="仿宋" w:cs="仿宋"/>
          <w:bCs/>
          <w:sz w:val="32"/>
          <w:szCs w:val="32"/>
        </w:rPr>
        <w:t>）中的规定，小白菜中毒死蜱最大残留限量值为0.02mg/kg。</w:t>
      </w:r>
    </w:p>
    <w:p>
      <w:pPr>
        <w:overflowPunct w:val="0"/>
        <w:spacing w:line="360" w:lineRule="auto"/>
        <w:ind w:firstLine="640" w:firstLineChars="200"/>
        <w:rPr>
          <w:rFonts w:hint="eastAsia" w:ascii="CESI黑体-GB13000" w:hAnsi="CESI黑体-GB13000" w:eastAsia="CESI黑体-GB13000" w:cs="CESI黑体-GB13000"/>
          <w:bCs/>
          <w:sz w:val="32"/>
          <w:szCs w:val="32"/>
        </w:rPr>
      </w:pPr>
      <w:r>
        <w:rPr>
          <w:rFonts w:hint="eastAsia" w:ascii="CESI黑体-GB13000" w:hAnsi="CESI黑体-GB13000" w:eastAsia="CESI黑体-GB13000" w:cs="CESI黑体-GB13000"/>
          <w:bCs/>
          <w:sz w:val="32"/>
          <w:szCs w:val="32"/>
        </w:rPr>
        <w:t>十七、食用农产品“妃子笑荔枝（大）”中不合格项目咪鲜胺和咪鲜胺锰盐解读</w:t>
      </w:r>
    </w:p>
    <w:p>
      <w:pPr>
        <w:overflowPunct w:val="0"/>
        <w:spacing w:line="360" w:lineRule="auto"/>
        <w:ind w:firstLine="640" w:firstLineChars="200"/>
        <w:rPr>
          <w:rFonts w:hint="eastAsia" w:ascii="华文仿宋" w:hAnsi="华文仿宋" w:eastAsia="华文仿宋"/>
          <w:bCs/>
          <w:sz w:val="32"/>
          <w:szCs w:val="32"/>
        </w:rPr>
      </w:pPr>
      <w:r>
        <w:rPr>
          <w:rFonts w:hint="eastAsia" w:ascii="仿宋" w:hAnsi="仿宋" w:eastAsia="仿宋" w:cs="仿宋"/>
          <w:bCs/>
          <w:sz w:val="32"/>
          <w:szCs w:val="32"/>
        </w:rPr>
        <w:t>咪鲜胺和咪鲜胺锰盐是一种广谱高效杀菌剂。少量的农药残留不会引起人体急性中毒，但长期食用咪鲜胺超标的食品，对人体健康可能有一定影响。联合国粮农组织和世界卫生组织农药残留联席会议（</w:t>
      </w:r>
      <w:r>
        <w:rPr>
          <w:rFonts w:ascii="仿宋" w:hAnsi="仿宋" w:eastAsia="仿宋" w:cs="仿宋"/>
          <w:bCs/>
          <w:sz w:val="32"/>
          <w:szCs w:val="32"/>
        </w:rPr>
        <w:t>JMPR</w:t>
      </w:r>
      <w:r>
        <w:rPr>
          <w:rFonts w:hint="eastAsia" w:ascii="仿宋" w:hAnsi="仿宋" w:eastAsia="仿宋" w:cs="仿宋"/>
          <w:bCs/>
          <w:sz w:val="32"/>
          <w:szCs w:val="32"/>
        </w:rPr>
        <w:t>）建议其日容许摄入量（</w:t>
      </w:r>
      <w:r>
        <w:rPr>
          <w:rFonts w:ascii="仿宋" w:hAnsi="仿宋" w:eastAsia="仿宋" w:cs="仿宋"/>
          <w:bCs/>
          <w:sz w:val="32"/>
          <w:szCs w:val="32"/>
        </w:rPr>
        <w:t>ADI</w:t>
      </w:r>
      <w:r>
        <w:rPr>
          <w:rFonts w:hint="eastAsia" w:ascii="仿宋" w:hAnsi="仿宋" w:eastAsia="仿宋" w:cs="仿宋"/>
          <w:bCs/>
          <w:sz w:val="32"/>
          <w:szCs w:val="32"/>
        </w:rPr>
        <w:t xml:space="preserve">）为 </w:t>
      </w:r>
      <w:r>
        <w:rPr>
          <w:rFonts w:ascii="仿宋" w:hAnsi="仿宋" w:eastAsia="仿宋" w:cs="仿宋"/>
          <w:bCs/>
          <w:sz w:val="32"/>
          <w:szCs w:val="32"/>
        </w:rPr>
        <w:t>0.01mg/kg bw</w:t>
      </w:r>
      <w:r>
        <w:rPr>
          <w:rFonts w:hint="eastAsia" w:ascii="仿宋" w:hAnsi="仿宋" w:eastAsia="仿宋" w:cs="仿宋"/>
          <w:bCs/>
          <w:sz w:val="32"/>
          <w:szCs w:val="32"/>
        </w:rPr>
        <w:t>（</w:t>
      </w:r>
      <w:r>
        <w:rPr>
          <w:rFonts w:ascii="仿宋" w:hAnsi="仿宋" w:eastAsia="仿宋" w:cs="仿宋"/>
          <w:bCs/>
          <w:sz w:val="32"/>
          <w:szCs w:val="32"/>
        </w:rPr>
        <w:t>2001</w:t>
      </w:r>
      <w:r>
        <w:rPr>
          <w:rFonts w:hint="eastAsia" w:ascii="仿宋" w:hAnsi="仿宋" w:eastAsia="仿宋" w:cs="仿宋"/>
          <w:bCs/>
          <w:sz w:val="32"/>
          <w:szCs w:val="32"/>
        </w:rPr>
        <w:t>）；急性参考剂量（</w:t>
      </w:r>
      <w:r>
        <w:rPr>
          <w:rFonts w:ascii="仿宋" w:hAnsi="仿宋" w:eastAsia="仿宋" w:cs="仿宋"/>
          <w:bCs/>
          <w:sz w:val="32"/>
          <w:szCs w:val="32"/>
        </w:rPr>
        <w:t>ARfD</w:t>
      </w:r>
      <w:r>
        <w:rPr>
          <w:rFonts w:hint="eastAsia" w:ascii="仿宋" w:hAnsi="仿宋" w:eastAsia="仿宋" w:cs="仿宋"/>
          <w:bCs/>
          <w:sz w:val="32"/>
          <w:szCs w:val="32"/>
        </w:rPr>
        <w:t xml:space="preserve">）为 </w:t>
      </w:r>
      <w:r>
        <w:rPr>
          <w:rFonts w:ascii="仿宋" w:hAnsi="仿宋" w:eastAsia="仿宋" w:cs="仿宋"/>
          <w:bCs/>
          <w:sz w:val="32"/>
          <w:szCs w:val="32"/>
        </w:rPr>
        <w:t>0.1mg/kg bw</w:t>
      </w:r>
      <w:r>
        <w:rPr>
          <w:rFonts w:hint="eastAsia" w:ascii="仿宋" w:hAnsi="仿宋" w:eastAsia="仿宋" w:cs="仿宋"/>
          <w:bCs/>
          <w:sz w:val="32"/>
          <w:szCs w:val="32"/>
        </w:rPr>
        <w:t>（</w:t>
      </w:r>
      <w:r>
        <w:rPr>
          <w:rFonts w:ascii="仿宋" w:hAnsi="仿宋" w:eastAsia="仿宋" w:cs="仿宋"/>
          <w:bCs/>
          <w:sz w:val="32"/>
          <w:szCs w:val="32"/>
        </w:rPr>
        <w:t>2001</w:t>
      </w:r>
      <w:r>
        <w:rPr>
          <w:rFonts w:hint="eastAsia" w:ascii="仿宋" w:hAnsi="仿宋" w:eastAsia="仿宋" w:cs="仿宋"/>
          <w:bCs/>
          <w:sz w:val="32"/>
          <w:szCs w:val="32"/>
        </w:rPr>
        <w:t>）。《食品安全国家标准 食品中农药最大残留限量》（</w:t>
      </w:r>
      <w:r>
        <w:rPr>
          <w:rFonts w:ascii="仿宋" w:hAnsi="仿宋" w:eastAsia="仿宋" w:cs="仿宋"/>
          <w:bCs/>
          <w:sz w:val="32"/>
          <w:szCs w:val="32"/>
        </w:rPr>
        <w:t>GB 2763-2021</w:t>
      </w:r>
      <w:r>
        <w:rPr>
          <w:rFonts w:hint="eastAsia" w:ascii="仿宋" w:hAnsi="仿宋" w:eastAsia="仿宋" w:cs="仿宋"/>
          <w:bCs/>
          <w:sz w:val="32"/>
          <w:szCs w:val="32"/>
        </w:rPr>
        <w:t>）中的规定，荔枝中咪鲜胺和咪鲜胺锰盐最大残留限量值为2mg/kg。</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仿宋简体"/>
    <w:panose1 w:val="02010600030101010101"/>
    <w:charset w:val="86"/>
    <w:family w:val="auto"/>
    <w:pitch w:val="default"/>
    <w:sig w:usb0="00000000" w:usb1="00000000" w:usb2="00000016" w:usb3="00000000" w:csb0="0004000F" w:csb1="00000000"/>
  </w:font>
  <w:font w:name="等线">
    <w:altName w:val="国标仿宋"/>
    <w:panose1 w:val="00000000000000000000"/>
    <w:charset w:val="86"/>
    <w:family w:val="auto"/>
    <w:pitch w:val="default"/>
    <w:sig w:usb0="00000000" w:usb1="00000000" w:usb2="00000000" w:usb3="00000000" w:csb0="00000000" w:csb1="00000000"/>
  </w:font>
  <w:font w:name="等线">
    <w:altName w:val="国标仿宋"/>
    <w:panose1 w:val="00000000000000000000"/>
    <w:charset w:val="00"/>
    <w:family w:val="auto"/>
    <w:pitch w:val="default"/>
    <w:sig w:usb0="00000000" w:usb1="00000000" w:usb2="00000000" w:usb3="00000000" w:csb0="00000000" w:csb1="00000000"/>
  </w:font>
  <w:font w:name="等线 Light">
    <w:altName w:val="方正仿宋简体"/>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黑体-GB13000">
    <w:panose1 w:val="02000500000000000000"/>
    <w:charset w:val="86"/>
    <w:family w:val="auto"/>
    <w:pitch w:val="default"/>
    <w:sig w:usb0="800002BF" w:usb1="38CF7CF8" w:usb2="00000016" w:usb3="00000000" w:csb0="0004000F" w:csb1="00000000"/>
  </w:font>
  <w:font w:name="Courier New">
    <w:altName w:val="DejaVu Sans"/>
    <w:panose1 w:val="02070309020205020404"/>
    <w:charset w:val="00"/>
    <w:family w:val="modern"/>
    <w:pitch w:val="default"/>
    <w:sig w:usb0="00000000" w:usb1="00000000" w:usb2="00000009" w:usb3="00000000" w:csb0="000001FF" w:csb1="00000000"/>
  </w:font>
  <w:font w:name="华文仿宋">
    <w:altName w:val="汉仪仿宋简"/>
    <w:panose1 w:val="02010600040101010101"/>
    <w:charset w:val="86"/>
    <w:family w:val="auto"/>
    <w:pitch w:val="default"/>
    <w:sig w:usb0="00000000" w:usb1="00000000" w:usb2="00000010" w:usb3="00000000" w:csb0="0004009F" w:csb1="00000000"/>
  </w:font>
  <w:font w:name="国标仿宋">
    <w:panose1 w:val="02000500000000000000"/>
    <w:charset w:val="86"/>
    <w:family w:val="auto"/>
    <w:pitch w:val="default"/>
    <w:sig w:usb0="A00002BF" w:usb1="38C77CFA" w:usb2="00000016" w:usb3="00000000" w:csb0="00060007"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等线 Light">
    <w:altName w:val="国标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33"/>
    <w:rsid w:val="000A1C69"/>
    <w:rsid w:val="002976CF"/>
    <w:rsid w:val="004D62D2"/>
    <w:rsid w:val="00585A71"/>
    <w:rsid w:val="00587161"/>
    <w:rsid w:val="008B7B33"/>
    <w:rsid w:val="00AC6206"/>
    <w:rsid w:val="00BF2159"/>
    <w:rsid w:val="00E20B76"/>
    <w:rsid w:val="00F90585"/>
    <w:rsid w:val="00FD358D"/>
    <w:rsid w:val="EEBF6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99"/>
    <w:pPr>
      <w:spacing w:before="120"/>
    </w:pPr>
    <w:rPr>
      <w:rFonts w:asciiTheme="majorHAnsi" w:hAnsiTheme="majorHAnsi" w:eastAsiaTheme="majorEastAsia" w:cstheme="majorBidi"/>
      <w:sz w:val="24"/>
      <w:szCs w:val="24"/>
    </w:rPr>
  </w:style>
  <w:style w:type="paragraph" w:styleId="12">
    <w:name w:val="Body Text"/>
    <w:basedOn w:val="1"/>
    <w:link w:val="40"/>
    <w:semiHidden/>
    <w:unhideWhenUsed/>
    <w:qFormat/>
    <w:uiPriority w:val="99"/>
    <w:pPr>
      <w:spacing w:after="120"/>
    </w:pPr>
  </w:style>
  <w:style w:type="paragraph" w:styleId="13">
    <w:name w:val="footer"/>
    <w:basedOn w:val="1"/>
    <w:link w:val="38"/>
    <w:unhideWhenUsed/>
    <w:qFormat/>
    <w:uiPriority w:val="99"/>
    <w:pPr>
      <w:tabs>
        <w:tab w:val="center" w:pos="4153"/>
        <w:tab w:val="right" w:pos="8306"/>
      </w:tabs>
      <w:snapToGrid w:val="0"/>
      <w:jc w:val="left"/>
    </w:pPr>
    <w:rPr>
      <w:sz w:val="18"/>
      <w:szCs w:val="18"/>
    </w:rPr>
  </w:style>
  <w:style w:type="paragraph" w:styleId="14">
    <w:name w:val="header"/>
    <w:basedOn w:val="1"/>
    <w:link w:val="37"/>
    <w:unhideWhenUsed/>
    <w:qFormat/>
    <w:uiPriority w:val="99"/>
    <w:pPr>
      <w:tabs>
        <w:tab w:val="center" w:pos="4153"/>
        <w:tab w:val="right" w:pos="8306"/>
      </w:tabs>
      <w:snapToGrid w:val="0"/>
      <w:jc w:val="center"/>
    </w:pPr>
    <w:rPr>
      <w:sz w:val="18"/>
      <w:szCs w:val="18"/>
    </w:rPr>
  </w:style>
  <w:style w:type="paragraph" w:styleId="15">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9">
    <w:name w:val="标题 1 字符"/>
    <w:basedOn w:val="18"/>
    <w:link w:val="3"/>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8"/>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8"/>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8"/>
    <w:link w:val="6"/>
    <w:semiHidden/>
    <w:qFormat/>
    <w:uiPriority w:val="9"/>
    <w:rPr>
      <w:rFonts w:cstheme="majorBidi"/>
      <w:color w:val="104862" w:themeColor="accent1" w:themeShade="BF"/>
      <w:sz w:val="28"/>
      <w:szCs w:val="28"/>
    </w:rPr>
  </w:style>
  <w:style w:type="character" w:customStyle="1" w:styleId="23">
    <w:name w:val="标题 5 字符"/>
    <w:basedOn w:val="18"/>
    <w:link w:val="7"/>
    <w:semiHidden/>
    <w:qFormat/>
    <w:uiPriority w:val="9"/>
    <w:rPr>
      <w:rFonts w:cstheme="majorBidi"/>
      <w:color w:val="104862" w:themeColor="accent1" w:themeShade="BF"/>
      <w:sz w:val="24"/>
      <w:szCs w:val="24"/>
    </w:rPr>
  </w:style>
  <w:style w:type="character" w:customStyle="1" w:styleId="24">
    <w:name w:val="标题 6 字符"/>
    <w:basedOn w:val="18"/>
    <w:link w:val="8"/>
    <w:semiHidden/>
    <w:qFormat/>
    <w:uiPriority w:val="9"/>
    <w:rPr>
      <w:rFonts w:cstheme="majorBidi"/>
      <w:b/>
      <w:bCs/>
      <w:color w:val="104862" w:themeColor="accent1" w:themeShade="BF"/>
    </w:rPr>
  </w:style>
  <w:style w:type="character" w:customStyle="1" w:styleId="25">
    <w:name w:val="标题 7 字符"/>
    <w:basedOn w:val="18"/>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8"/>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8"/>
    <w:link w:val="34"/>
    <w:qFormat/>
    <w:uiPriority w:val="30"/>
    <w:rPr>
      <w:i/>
      <w:iCs/>
      <w:color w:val="104862" w:themeColor="accent1" w:themeShade="BF"/>
    </w:rPr>
  </w:style>
  <w:style w:type="character" w:customStyle="1" w:styleId="36">
    <w:name w:val="Intense Reference"/>
    <w:basedOn w:val="18"/>
    <w:qFormat/>
    <w:uiPriority w:val="32"/>
    <w:rPr>
      <w:b/>
      <w:bCs/>
      <w:smallCaps/>
      <w:color w:val="104862" w:themeColor="accent1" w:themeShade="BF"/>
      <w:spacing w:val="5"/>
    </w:rPr>
  </w:style>
  <w:style w:type="character" w:customStyle="1" w:styleId="37">
    <w:name w:val="页眉 字符"/>
    <w:basedOn w:val="18"/>
    <w:link w:val="14"/>
    <w:qFormat/>
    <w:uiPriority w:val="99"/>
    <w:rPr>
      <w:sz w:val="18"/>
      <w:szCs w:val="18"/>
    </w:rPr>
  </w:style>
  <w:style w:type="character" w:customStyle="1" w:styleId="38">
    <w:name w:val="页脚 字符"/>
    <w:basedOn w:val="18"/>
    <w:link w:val="13"/>
    <w:qFormat/>
    <w:uiPriority w:val="99"/>
    <w:rPr>
      <w:sz w:val="18"/>
      <w:szCs w:val="18"/>
    </w:rPr>
  </w:style>
  <w:style w:type="paragraph" w:customStyle="1" w:styleId="39">
    <w:name w:val="Style1"/>
    <w:qFormat/>
    <w:uiPriority w:val="0"/>
    <w:pPr>
      <w:spacing w:after="120"/>
      <w:jc w:val="both"/>
    </w:pPr>
    <w:rPr>
      <w:rFonts w:ascii="Calibri" w:hAnsi="Calibri" w:eastAsia="Times New Roman" w:cs="Times New Roman"/>
      <w:color w:val="000000"/>
      <w:spacing w:val="-3"/>
      <w:kern w:val="0"/>
      <w:sz w:val="24"/>
      <w:szCs w:val="24"/>
      <w:lang w:val="en-US" w:eastAsia="zh-CN" w:bidi="ar-SA"/>
    </w:rPr>
  </w:style>
  <w:style w:type="character" w:customStyle="1" w:styleId="40">
    <w:name w:val="正文文本 字符"/>
    <w:basedOn w:val="18"/>
    <w:link w:val="12"/>
    <w:semiHidden/>
    <w:qFormat/>
    <w:uiPriority w:val="99"/>
    <w:rPr>
      <w:rFonts w:ascii="Calibri" w:hAnsi="Calibri" w:eastAsia="宋体"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2748</Words>
  <Characters>3023</Characters>
  <Lines>125</Lines>
  <Paragraphs>46</Paragraphs>
  <TotalTime>12</TotalTime>
  <ScaleCrop>false</ScaleCrop>
  <LinksUpToDate>false</LinksUpToDate>
  <CharactersWithSpaces>5725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2025-07-31T10:48:00Z</dcterms:created>
  <dc:creator>Pengxu Huang</dc:creator>
  <cp:lastModifiedBy>xzsj</cp:lastModifiedBy>
  <dcterms:modified xsi:type="dcterms:W3CDTF">2025-08-04T10:50:21Z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