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94" w:lineRule="exact"/>
        <w:jc w:val="center"/>
        <w:rPr>
          <w:rFonts w:hint="eastAsia" w:ascii="方正小标宋_GBK" w:hAnsi="方正小标宋_GBK" w:eastAsia="方正小标宋_GBK" w:cs="方正小标宋_GBK"/>
          <w:color w:val="000000"/>
          <w:sz w:val="36"/>
          <w:szCs w:val="36"/>
        </w:rPr>
      </w:pPr>
      <w:r>
        <w:rPr>
          <w:rFonts w:hint="eastAsia" w:ascii="方正小标宋_GBK" w:hAnsi="方正小标宋_GBK" w:eastAsia="方正小标宋_GBK" w:cs="方正小标宋_GBK"/>
          <w:color w:val="000000"/>
          <w:sz w:val="36"/>
          <w:szCs w:val="36"/>
          <w:lang w:val="en-US" w:eastAsia="zh-CN"/>
        </w:rPr>
        <w:t>西藏自治区</w:t>
      </w:r>
      <w:r>
        <w:rPr>
          <w:rFonts w:hint="eastAsia" w:ascii="方正小标宋_GBK" w:hAnsi="方正小标宋_GBK" w:eastAsia="方正小标宋_GBK" w:cs="方正小标宋_GBK"/>
          <w:b/>
          <w:bCs/>
          <w:color w:val="000000"/>
          <w:sz w:val="36"/>
          <w:szCs w:val="36"/>
          <w:lang w:val="en-US" w:eastAsia="zh-CN"/>
        </w:rPr>
        <w:t>卫生洁具软管</w:t>
      </w:r>
      <w:r>
        <w:rPr>
          <w:rFonts w:hint="eastAsia" w:ascii="方正小标宋_GBK" w:hAnsi="方正小标宋_GBK" w:eastAsia="方正小标宋_GBK" w:cs="方正小标宋_GBK"/>
          <w:color w:val="000000"/>
          <w:sz w:val="36"/>
          <w:szCs w:val="36"/>
        </w:rPr>
        <w:t>产品质量监督抽查实施细则</w:t>
      </w:r>
    </w:p>
    <w:p>
      <w:pPr>
        <w:spacing w:line="440" w:lineRule="exact"/>
        <w:jc w:val="center"/>
        <w:rPr>
          <w:rFonts w:hint="eastAsia" w:ascii="方正小标宋_GBK" w:hAnsi="方正小标宋_GBK" w:eastAsia="方正小标宋_GBK" w:cs="方正小标宋_GBK"/>
          <w:sz w:val="36"/>
          <w:szCs w:val="36"/>
        </w:rPr>
      </w:pPr>
      <w:r>
        <w:rPr>
          <w:rFonts w:hint="eastAsia" w:ascii="方正小标宋_GBK" w:hAnsi="方正小标宋_GBK" w:eastAsia="方正小标宋_GBK" w:cs="方正小标宋_GBK"/>
          <w:color w:val="000000"/>
          <w:sz w:val="36"/>
          <w:szCs w:val="36"/>
        </w:rPr>
        <w:t>（202</w:t>
      </w:r>
      <w:r>
        <w:rPr>
          <w:rFonts w:hint="eastAsia" w:ascii="方正小标宋_GBK" w:hAnsi="方正小标宋_GBK" w:eastAsia="方正小标宋_GBK" w:cs="方正小标宋_GBK"/>
          <w:color w:val="000000"/>
          <w:sz w:val="36"/>
          <w:szCs w:val="36"/>
          <w:lang w:val="en-US" w:eastAsia="zh-CN"/>
        </w:rPr>
        <w:t>5</w:t>
      </w:r>
      <w:r>
        <w:rPr>
          <w:rFonts w:hint="eastAsia" w:ascii="方正小标宋_GBK" w:hAnsi="方正小标宋_GBK" w:eastAsia="方正小标宋_GBK" w:cs="方正小标宋_GBK"/>
          <w:color w:val="000000"/>
          <w:sz w:val="36"/>
          <w:szCs w:val="36"/>
        </w:rPr>
        <w:t>版）</w:t>
      </w:r>
    </w:p>
    <w:p>
      <w:pPr>
        <w:pStyle w:val="13"/>
        <w:keepNext w:val="0"/>
        <w:keepLines w:val="0"/>
        <w:pageBreakBefore w:val="0"/>
        <w:widowControl w:val="0"/>
        <w:kinsoku/>
        <w:wordWrap/>
        <w:overflowPunct/>
        <w:topLinePunct w:val="0"/>
        <w:bidi w:val="0"/>
        <w:spacing w:before="156" w:after="156"/>
        <w:textAlignment w:val="auto"/>
        <w:rPr>
          <w:rFonts w:hint="eastAsia"/>
          <w:sz w:val="21"/>
          <w:szCs w:val="21"/>
          <w:lang w:val="en-US" w:eastAsia="zh-CN"/>
        </w:rPr>
      </w:pPr>
      <w:r>
        <w:rPr>
          <w:rFonts w:hint="eastAsia"/>
          <w:sz w:val="21"/>
          <w:szCs w:val="21"/>
          <w:lang w:val="en-US" w:eastAsia="zh-CN"/>
        </w:rPr>
        <w:t>1 抽样方法</w:t>
      </w:r>
    </w:p>
    <w:p>
      <w:pPr>
        <w:snapToGrid w:val="0"/>
        <w:spacing w:line="44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以随机抽样的方式在被抽样生产者、销售者的待销产品中抽取。</w:t>
      </w:r>
    </w:p>
    <w:p>
      <w:pPr>
        <w:snapToGrid w:val="0"/>
        <w:spacing w:line="44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随机数一般可使用随机数表等方法产生。</w:t>
      </w:r>
    </w:p>
    <w:p>
      <w:pPr>
        <w:adjustRightInd w:val="0"/>
        <w:snapToGrid w:val="0"/>
        <w:spacing w:line="440" w:lineRule="exact"/>
        <w:ind w:firstLine="420" w:firstLineChars="200"/>
        <w:rPr>
          <w:rFonts w:hint="eastAsia" w:ascii="宋体" w:hAnsi="宋体" w:eastAsia="宋体" w:cs="宋体"/>
          <w:color w:val="000000"/>
          <w:sz w:val="21"/>
          <w:szCs w:val="21"/>
          <w:lang w:val="en-US" w:eastAsia="zh-CN"/>
        </w:rPr>
      </w:pPr>
      <w:r>
        <w:rPr>
          <w:rFonts w:hint="eastAsia" w:ascii="宋体" w:hAnsi="宋体" w:eastAsia="宋体" w:cs="宋体"/>
          <w:sz w:val="21"/>
          <w:szCs w:val="21"/>
        </w:rPr>
        <w:t>每批次产品抽取样品</w:t>
      </w:r>
      <w:r>
        <w:rPr>
          <w:rFonts w:hint="eastAsia" w:ascii="宋体" w:hAnsi="宋体" w:cs="宋体"/>
          <w:sz w:val="21"/>
          <w:szCs w:val="21"/>
          <w:lang w:val="en-US" w:eastAsia="zh-CN"/>
        </w:rPr>
        <w:t>5</w:t>
      </w:r>
      <w:r>
        <w:rPr>
          <w:rFonts w:hint="eastAsia" w:ascii="宋体" w:hAnsi="宋体" w:eastAsia="宋体" w:cs="宋体"/>
          <w:sz w:val="21"/>
          <w:szCs w:val="21"/>
        </w:rPr>
        <w:t>根，其中</w:t>
      </w:r>
      <w:r>
        <w:rPr>
          <w:rFonts w:hint="eastAsia" w:ascii="宋体" w:hAnsi="宋体" w:cs="宋体"/>
          <w:sz w:val="21"/>
          <w:szCs w:val="21"/>
          <w:lang w:val="en-US" w:eastAsia="zh-CN"/>
        </w:rPr>
        <w:t>3</w:t>
      </w:r>
      <w:r>
        <w:rPr>
          <w:rFonts w:hint="eastAsia" w:ascii="宋体" w:hAnsi="宋体" w:eastAsia="宋体" w:cs="宋体"/>
          <w:sz w:val="21"/>
          <w:szCs w:val="21"/>
        </w:rPr>
        <w:t>根作为检验样品，</w:t>
      </w:r>
      <w:r>
        <w:rPr>
          <w:rFonts w:hint="eastAsia" w:ascii="宋体" w:hAnsi="宋体" w:eastAsia="宋体" w:cs="宋体"/>
          <w:sz w:val="21"/>
          <w:szCs w:val="21"/>
          <w:lang w:val="en-US" w:eastAsia="zh-CN"/>
        </w:rPr>
        <w:t>2</w:t>
      </w:r>
      <w:r>
        <w:rPr>
          <w:rFonts w:hint="eastAsia" w:ascii="宋体" w:hAnsi="宋体" w:eastAsia="宋体" w:cs="宋体"/>
          <w:sz w:val="21"/>
          <w:szCs w:val="21"/>
        </w:rPr>
        <w:t>根作为备用样品</w:t>
      </w:r>
      <w:r>
        <w:rPr>
          <w:rFonts w:hint="eastAsia" w:ascii="宋体" w:hAnsi="宋体" w:eastAsia="宋体" w:cs="宋体"/>
          <w:sz w:val="21"/>
          <w:szCs w:val="21"/>
          <w:lang w:eastAsia="zh-CN"/>
        </w:rPr>
        <w:t>。</w:t>
      </w:r>
    </w:p>
    <w:p>
      <w:pPr>
        <w:pStyle w:val="13"/>
        <w:keepNext w:val="0"/>
        <w:keepLines w:val="0"/>
        <w:pageBreakBefore w:val="0"/>
        <w:widowControl w:val="0"/>
        <w:kinsoku/>
        <w:wordWrap/>
        <w:overflowPunct/>
        <w:topLinePunct w:val="0"/>
        <w:bidi w:val="0"/>
        <w:spacing w:before="156" w:after="156"/>
        <w:textAlignment w:val="auto"/>
        <w:rPr>
          <w:rFonts w:hint="eastAsia"/>
          <w:sz w:val="21"/>
          <w:szCs w:val="21"/>
          <w:lang w:val="en-US" w:eastAsia="zh-CN"/>
        </w:rPr>
      </w:pPr>
      <w:r>
        <w:rPr>
          <w:rFonts w:hint="eastAsia"/>
          <w:sz w:val="21"/>
          <w:szCs w:val="21"/>
          <w:lang w:val="en-US" w:eastAsia="zh-CN"/>
        </w:rPr>
        <w:t>2  检验依据</w:t>
      </w:r>
    </w:p>
    <w:p>
      <w:pPr>
        <w:adjustRightInd w:val="0"/>
        <w:snapToGrid w:val="0"/>
        <w:spacing w:line="440" w:lineRule="exact"/>
        <w:ind w:firstLine="420" w:firstLineChars="200"/>
        <w:jc w:val="center"/>
        <w:rPr>
          <w:rFonts w:hint="eastAsia" w:ascii="宋体" w:hAnsi="宋体" w:eastAsia="宋体" w:cs="宋体"/>
          <w:color w:val="000000"/>
          <w:kern w:val="0"/>
          <w:sz w:val="21"/>
          <w:szCs w:val="21"/>
          <w:lang w:eastAsia="zh-CN"/>
        </w:rPr>
      </w:pPr>
      <w:bookmarkStart w:id="0" w:name="_Hlk28257335"/>
      <w:r>
        <w:rPr>
          <w:rFonts w:hint="eastAsia" w:ascii="宋体" w:hAnsi="宋体" w:eastAsia="宋体" w:cs="宋体"/>
          <w:color w:val="000000"/>
          <w:sz w:val="21"/>
          <w:szCs w:val="21"/>
          <w:lang w:val="en-US" w:eastAsia="zh-CN"/>
        </w:rPr>
        <w:t>卫生洁具软管</w:t>
      </w:r>
      <w:r>
        <w:rPr>
          <w:rFonts w:hint="eastAsia" w:ascii="宋体" w:hAnsi="宋体" w:eastAsia="宋体" w:cs="宋体"/>
          <w:color w:val="000000"/>
          <w:kern w:val="0"/>
          <w:sz w:val="21"/>
          <w:szCs w:val="21"/>
          <w:lang w:eastAsia="zh-CN"/>
        </w:rPr>
        <w:t>产品检验项目</w:t>
      </w:r>
    </w:p>
    <w:tbl>
      <w:tblPr>
        <w:tblStyle w:val="11"/>
        <w:tblW w:w="895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75"/>
        <w:gridCol w:w="2412"/>
        <w:gridCol w:w="2672"/>
        <w:gridCol w:w="309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blHeader/>
        </w:trPr>
        <w:tc>
          <w:tcPr>
            <w:tcW w:w="775"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eastAsia" w:ascii="宋体" w:hAnsi="宋体" w:eastAsia="宋体" w:cs="宋体"/>
                <w:sz w:val="21"/>
                <w:szCs w:val="21"/>
              </w:rPr>
            </w:pPr>
            <w:r>
              <w:rPr>
                <w:rFonts w:hint="eastAsia" w:ascii="宋体" w:hAnsi="宋体" w:eastAsia="宋体" w:cs="宋体"/>
                <w:sz w:val="21"/>
                <w:szCs w:val="21"/>
              </w:rPr>
              <w:t>序号</w:t>
            </w:r>
          </w:p>
        </w:tc>
        <w:tc>
          <w:tcPr>
            <w:tcW w:w="2412"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eastAsia" w:ascii="宋体" w:hAnsi="宋体" w:eastAsia="宋体" w:cs="宋体"/>
                <w:sz w:val="21"/>
                <w:szCs w:val="21"/>
              </w:rPr>
            </w:pPr>
            <w:r>
              <w:rPr>
                <w:rFonts w:hint="eastAsia" w:ascii="宋体" w:hAnsi="宋体" w:eastAsia="宋体" w:cs="宋体"/>
                <w:sz w:val="21"/>
                <w:szCs w:val="21"/>
              </w:rPr>
              <w:t>检验项目</w:t>
            </w:r>
          </w:p>
        </w:tc>
        <w:tc>
          <w:tcPr>
            <w:tcW w:w="2672"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eastAsia" w:ascii="宋体" w:hAnsi="宋体" w:eastAsia="宋体" w:cs="宋体"/>
                <w:sz w:val="21"/>
                <w:szCs w:val="21"/>
              </w:rPr>
            </w:pPr>
            <w:r>
              <w:rPr>
                <w:rFonts w:hint="eastAsia" w:ascii="宋体" w:hAnsi="宋体" w:eastAsia="宋体" w:cs="宋体"/>
                <w:sz w:val="21"/>
                <w:szCs w:val="21"/>
              </w:rPr>
              <w:t>检验依据</w:t>
            </w:r>
          </w:p>
        </w:tc>
        <w:tc>
          <w:tcPr>
            <w:tcW w:w="3095" w:type="dxa"/>
            <w:vAlign w:val="center"/>
          </w:tcPr>
          <w:p>
            <w:pPr>
              <w:keepNext w:val="0"/>
              <w:keepLines w:val="0"/>
              <w:pageBreakBefore w:val="0"/>
              <w:wordWrap/>
              <w:overflowPunct/>
              <w:topLinePunct w:val="0"/>
              <w:bidi w:val="0"/>
              <w:adjustRightInd w:val="0"/>
              <w:snapToGrid w:val="0"/>
              <w:spacing w:line="440" w:lineRule="exact"/>
              <w:ind w:left="0" w:firstLine="0" w:firstLineChars="0"/>
              <w:jc w:val="center"/>
              <w:textAlignment w:val="center"/>
              <w:rPr>
                <w:rFonts w:hint="eastAsia" w:ascii="宋体" w:hAnsi="宋体" w:eastAsia="宋体" w:cs="宋体"/>
                <w:sz w:val="21"/>
                <w:szCs w:val="21"/>
              </w:rPr>
            </w:pPr>
            <w:r>
              <w:rPr>
                <w:rFonts w:hint="eastAsia" w:ascii="宋体" w:hAnsi="宋体" w:eastAsia="宋体" w:cs="宋体"/>
                <w:sz w:val="21"/>
                <w:szCs w:val="21"/>
              </w:rPr>
              <w:t>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260" w:line="240" w:lineRule="auto"/>
              <w:ind w:left="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1</w:t>
            </w:r>
          </w:p>
        </w:tc>
        <w:tc>
          <w:tcPr>
            <w:tcW w:w="2412" w:type="dxa"/>
            <w:vAlign w:val="top"/>
          </w:tcPr>
          <w:p>
            <w:pPr>
              <w:keepNext w:val="0"/>
              <w:keepLines w:val="0"/>
              <w:pageBreakBefore w:val="0"/>
              <w:widowControl/>
              <w:kinsoku w:val="0"/>
              <w:wordWrap/>
              <w:overflowPunct/>
              <w:topLinePunct w:val="0"/>
              <w:autoSpaceDE w:val="0"/>
              <w:autoSpaceDN w:val="0"/>
              <w:bidi w:val="0"/>
              <w:adjustRightInd w:val="0"/>
              <w:snapToGrid w:val="0"/>
              <w:spacing w:before="224" w:line="240" w:lineRule="auto"/>
              <w:ind w:left="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外观</w:t>
            </w:r>
          </w:p>
        </w:tc>
        <w:tc>
          <w:tcPr>
            <w:tcW w:w="2672"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57" w:line="240" w:lineRule="auto"/>
              <w:ind w:left="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color w:val="000000"/>
                <w:sz w:val="21"/>
                <w:szCs w:val="21"/>
              </w:rPr>
              <w:t>GB/T</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23448-2019</w:t>
            </w:r>
          </w:p>
        </w:tc>
        <w:tc>
          <w:tcPr>
            <w:tcW w:w="3095" w:type="dxa"/>
            <w:vAlign w:val="center"/>
          </w:tcPr>
          <w:p>
            <w:pPr>
              <w:keepNext w:val="0"/>
              <w:keepLines w:val="0"/>
              <w:widowControl/>
              <w:suppressLineNumbers w:val="0"/>
              <w:jc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rPr>
              <w:t>GB/T</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23448-2019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205" w:line="240" w:lineRule="auto"/>
              <w:ind w:left="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w:t>
            </w:r>
          </w:p>
        </w:tc>
        <w:tc>
          <w:tcPr>
            <w:tcW w:w="2412" w:type="dxa"/>
            <w:vAlign w:val="center"/>
          </w:tcPr>
          <w:p>
            <w:pPr>
              <w:keepNext w:val="0"/>
              <w:keepLines w:val="0"/>
              <w:pageBreakBefore w:val="0"/>
              <w:widowControl/>
              <w:kinsoku w:val="0"/>
              <w:wordWrap/>
              <w:overflowPunct/>
              <w:topLinePunct w:val="0"/>
              <w:autoSpaceDE w:val="0"/>
              <w:autoSpaceDN w:val="0"/>
              <w:bidi w:val="0"/>
              <w:adjustRightInd w:val="0"/>
              <w:snapToGrid w:val="0"/>
              <w:spacing w:before="224" w:line="240" w:lineRule="auto"/>
              <w:ind w:left="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尺寸</w:t>
            </w:r>
          </w:p>
        </w:tc>
        <w:tc>
          <w:tcPr>
            <w:tcW w:w="2672"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color w:val="000000"/>
                <w:sz w:val="21"/>
                <w:szCs w:val="21"/>
              </w:rPr>
              <w:t>GB/T</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23448-2019</w:t>
            </w:r>
          </w:p>
        </w:tc>
        <w:tc>
          <w:tcPr>
            <w:tcW w:w="3095"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rPr>
              <w:t>GB/T</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23448-2019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204" w:line="240" w:lineRule="auto"/>
              <w:ind w:left="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3</w:t>
            </w:r>
          </w:p>
        </w:tc>
        <w:tc>
          <w:tcPr>
            <w:tcW w:w="2412" w:type="dxa"/>
            <w:vAlign w:val="center"/>
          </w:tcPr>
          <w:p>
            <w:pPr>
              <w:keepNext w:val="0"/>
              <w:keepLines w:val="0"/>
              <w:pageBreakBefore w:val="0"/>
              <w:widowControl/>
              <w:kinsoku w:val="0"/>
              <w:wordWrap/>
              <w:overflowPunct/>
              <w:topLinePunct w:val="0"/>
              <w:autoSpaceDE w:val="0"/>
              <w:autoSpaceDN w:val="0"/>
              <w:bidi w:val="0"/>
              <w:adjustRightInd w:val="0"/>
              <w:snapToGrid w:val="0"/>
              <w:spacing w:before="224" w:line="240" w:lineRule="auto"/>
              <w:ind w:left="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螺纹连接</w:t>
            </w:r>
          </w:p>
        </w:tc>
        <w:tc>
          <w:tcPr>
            <w:tcW w:w="2672"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color w:val="000000"/>
                <w:sz w:val="21"/>
                <w:szCs w:val="21"/>
              </w:rPr>
              <w:t>GB/T</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23448-2019</w:t>
            </w:r>
          </w:p>
        </w:tc>
        <w:tc>
          <w:tcPr>
            <w:tcW w:w="3095"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rPr>
              <w:t>GB/T</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23448-2019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226" w:line="240" w:lineRule="auto"/>
              <w:ind w:left="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4</w:t>
            </w:r>
          </w:p>
        </w:tc>
        <w:tc>
          <w:tcPr>
            <w:tcW w:w="2412" w:type="dxa"/>
            <w:vAlign w:val="center"/>
          </w:tcPr>
          <w:p>
            <w:pPr>
              <w:keepNext w:val="0"/>
              <w:keepLines w:val="0"/>
              <w:pageBreakBefore w:val="0"/>
              <w:widowControl/>
              <w:kinsoku w:val="0"/>
              <w:wordWrap/>
              <w:overflowPunct/>
              <w:topLinePunct w:val="0"/>
              <w:autoSpaceDE w:val="0"/>
              <w:autoSpaceDN w:val="0"/>
              <w:bidi w:val="0"/>
              <w:adjustRightInd w:val="0"/>
              <w:snapToGrid w:val="0"/>
              <w:spacing w:before="224" w:line="240" w:lineRule="auto"/>
              <w:ind w:left="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表面耐腐蚀</w:t>
            </w:r>
          </w:p>
        </w:tc>
        <w:tc>
          <w:tcPr>
            <w:tcW w:w="2672"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color w:val="000000"/>
                <w:sz w:val="21"/>
                <w:szCs w:val="21"/>
              </w:rPr>
              <w:t>GB/T</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23448-2019</w:t>
            </w:r>
          </w:p>
        </w:tc>
        <w:tc>
          <w:tcPr>
            <w:tcW w:w="3095"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rPr>
              <w:t>GB/T</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23448-2019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226" w:line="240" w:lineRule="auto"/>
              <w:ind w:left="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5</w:t>
            </w:r>
          </w:p>
        </w:tc>
        <w:tc>
          <w:tcPr>
            <w:tcW w:w="2412" w:type="dxa"/>
            <w:vAlign w:val="center"/>
          </w:tcPr>
          <w:p>
            <w:pPr>
              <w:keepNext w:val="0"/>
              <w:keepLines w:val="0"/>
              <w:pageBreakBefore w:val="0"/>
              <w:widowControl/>
              <w:kinsoku w:val="0"/>
              <w:wordWrap/>
              <w:overflowPunct/>
              <w:topLinePunct w:val="0"/>
              <w:autoSpaceDE w:val="0"/>
              <w:autoSpaceDN w:val="0"/>
              <w:bidi w:val="0"/>
              <w:adjustRightInd w:val="0"/>
              <w:snapToGrid w:val="0"/>
              <w:spacing w:before="224" w:line="240" w:lineRule="auto"/>
              <w:ind w:left="0" w:firstLine="0" w:firstLineChars="0"/>
              <w:jc w:val="center"/>
              <w:textAlignment w:val="center"/>
              <w:rPr>
                <w:rFonts w:hint="eastAsia" w:ascii="宋体" w:hAnsi="宋体" w:eastAsia="宋体" w:cs="宋体"/>
                <w:sz w:val="21"/>
                <w:szCs w:val="21"/>
                <w:lang w:val="en-US" w:eastAsia="zh-CN"/>
              </w:rPr>
            </w:pPr>
            <w:r>
              <w:rPr>
                <w:rFonts w:hint="eastAsia" w:ascii="宋体" w:hAnsi="宋体" w:eastAsia="宋体" w:cs="宋体"/>
                <w:kern w:val="2"/>
                <w:sz w:val="21"/>
                <w:szCs w:val="21"/>
                <w:lang w:val="en-US" w:eastAsia="zh-CN" w:bidi="ar-SA"/>
              </w:rPr>
              <w:t>密封性</w:t>
            </w:r>
          </w:p>
        </w:tc>
        <w:tc>
          <w:tcPr>
            <w:tcW w:w="2672"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color w:val="000000"/>
                <w:sz w:val="21"/>
                <w:szCs w:val="21"/>
              </w:rPr>
              <w:t>GB/T</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23448-2019</w:t>
            </w:r>
          </w:p>
        </w:tc>
        <w:tc>
          <w:tcPr>
            <w:tcW w:w="3095"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rPr>
              <w:t>GB/T</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23448-2019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226" w:line="240" w:lineRule="auto"/>
              <w:ind w:left="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6</w:t>
            </w:r>
          </w:p>
        </w:tc>
        <w:tc>
          <w:tcPr>
            <w:tcW w:w="2412" w:type="dxa"/>
            <w:vAlign w:val="center"/>
          </w:tcPr>
          <w:p>
            <w:pPr>
              <w:keepNext w:val="0"/>
              <w:keepLines w:val="0"/>
              <w:pageBreakBefore w:val="0"/>
              <w:widowControl/>
              <w:kinsoku w:val="0"/>
              <w:wordWrap/>
              <w:overflowPunct/>
              <w:topLinePunct w:val="0"/>
              <w:autoSpaceDE w:val="0"/>
              <w:autoSpaceDN w:val="0"/>
              <w:bidi w:val="0"/>
              <w:adjustRightInd w:val="0"/>
              <w:snapToGrid w:val="0"/>
              <w:spacing w:before="224" w:line="240" w:lineRule="auto"/>
              <w:ind w:left="0" w:firstLine="0" w:firstLineChars="0"/>
              <w:jc w:val="center"/>
              <w:textAlignment w:val="center"/>
              <w:rPr>
                <w:rFonts w:hint="eastAsia" w:ascii="宋体" w:hAnsi="宋体" w:eastAsia="宋体" w:cs="宋体"/>
                <w:sz w:val="21"/>
                <w:szCs w:val="21"/>
                <w:lang w:val="en-US" w:eastAsia="zh-CN"/>
              </w:rPr>
            </w:pPr>
            <w:r>
              <w:rPr>
                <w:rFonts w:hint="eastAsia" w:ascii="宋体" w:hAnsi="宋体" w:eastAsia="宋体" w:cs="宋体"/>
                <w:kern w:val="2"/>
                <w:sz w:val="21"/>
                <w:szCs w:val="21"/>
                <w:lang w:val="en-US" w:eastAsia="zh-CN" w:bidi="ar-SA"/>
              </w:rPr>
              <w:t>耐压性</w:t>
            </w:r>
          </w:p>
        </w:tc>
        <w:tc>
          <w:tcPr>
            <w:tcW w:w="2672"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color w:val="000000"/>
                <w:sz w:val="21"/>
                <w:szCs w:val="21"/>
              </w:rPr>
              <w:t>GB/T</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23448-2019</w:t>
            </w:r>
          </w:p>
        </w:tc>
        <w:tc>
          <w:tcPr>
            <w:tcW w:w="3095"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rPr>
              <w:t>GB/T</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23448-2019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775" w:type="dxa"/>
            <w:vAlign w:val="center"/>
          </w:tcPr>
          <w:p>
            <w:pPr>
              <w:pStyle w:val="12"/>
              <w:keepNext w:val="0"/>
              <w:keepLines w:val="0"/>
              <w:pageBreakBefore w:val="0"/>
              <w:widowControl/>
              <w:kinsoku w:val="0"/>
              <w:wordWrap/>
              <w:overflowPunct/>
              <w:topLinePunct w:val="0"/>
              <w:autoSpaceDE w:val="0"/>
              <w:autoSpaceDN w:val="0"/>
              <w:bidi w:val="0"/>
              <w:adjustRightInd w:val="0"/>
              <w:snapToGrid w:val="0"/>
              <w:spacing w:before="226" w:line="240" w:lineRule="auto"/>
              <w:ind w:left="0" w:firstLine="0" w:firstLineChars="0"/>
              <w:jc w:val="center"/>
              <w:textAlignment w:val="center"/>
              <w:rPr>
                <w:rFonts w:hint="default" w:ascii="宋体" w:hAnsi="宋体" w:eastAsia="宋体" w:cs="宋体"/>
                <w:kern w:val="2"/>
                <w:sz w:val="21"/>
                <w:szCs w:val="21"/>
                <w:lang w:val="en-US" w:eastAsia="zh-CN" w:bidi="ar-SA"/>
              </w:rPr>
            </w:pPr>
            <w:r>
              <w:rPr>
                <w:rFonts w:hint="eastAsia" w:cs="宋体"/>
                <w:kern w:val="2"/>
                <w:sz w:val="21"/>
                <w:szCs w:val="21"/>
                <w:lang w:val="en-US" w:eastAsia="zh-CN" w:bidi="ar-SA"/>
              </w:rPr>
              <w:t>7</w:t>
            </w:r>
          </w:p>
        </w:tc>
        <w:tc>
          <w:tcPr>
            <w:tcW w:w="2412" w:type="dxa"/>
            <w:vAlign w:val="center"/>
          </w:tcPr>
          <w:p>
            <w:pPr>
              <w:keepNext w:val="0"/>
              <w:keepLines w:val="0"/>
              <w:pageBreakBefore w:val="0"/>
              <w:widowControl/>
              <w:kinsoku w:val="0"/>
              <w:wordWrap/>
              <w:overflowPunct/>
              <w:topLinePunct w:val="0"/>
              <w:autoSpaceDE w:val="0"/>
              <w:autoSpaceDN w:val="0"/>
              <w:bidi w:val="0"/>
              <w:adjustRightInd w:val="0"/>
              <w:snapToGrid w:val="0"/>
              <w:spacing w:before="224" w:line="240" w:lineRule="auto"/>
              <w:ind w:left="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cs="宋体"/>
                <w:kern w:val="2"/>
                <w:sz w:val="21"/>
                <w:szCs w:val="21"/>
                <w:lang w:val="en-US" w:eastAsia="zh-CN" w:bidi="ar-SA"/>
              </w:rPr>
              <w:t>流量</w:t>
            </w:r>
          </w:p>
        </w:tc>
        <w:tc>
          <w:tcPr>
            <w:tcW w:w="2672" w:type="dxa"/>
            <w:shd w:val="clear" w:color="auto" w:fill="auto"/>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firstLine="0" w:firstLineChars="0"/>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color w:val="000000"/>
                <w:sz w:val="21"/>
                <w:szCs w:val="21"/>
              </w:rPr>
              <w:t>GB/T</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23448-2019</w:t>
            </w:r>
          </w:p>
        </w:tc>
        <w:tc>
          <w:tcPr>
            <w:tcW w:w="3095" w:type="dxa"/>
            <w:shd w:val="clear" w:color="auto" w:fill="auto"/>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firstLine="0" w:firstLineChars="0"/>
              <w:jc w:val="center"/>
              <w:textAlignment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rPr>
              <w:t>GB/T</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23448-2019</w:t>
            </w:r>
          </w:p>
        </w:tc>
      </w:tr>
    </w:tbl>
    <w:p>
      <w:pPr>
        <w:adjustRightInd w:val="0"/>
        <w:snapToGrid w:val="0"/>
        <w:spacing w:line="440" w:lineRule="exact"/>
        <w:ind w:firstLine="420" w:firstLineChars="200"/>
        <w:rPr>
          <w:rFonts w:hint="eastAsia" w:ascii="宋体" w:hAnsi="宋体" w:eastAsia="宋体" w:cs="宋体"/>
          <w:color w:val="000000"/>
          <w:kern w:val="0"/>
          <w:sz w:val="21"/>
          <w:szCs w:val="21"/>
        </w:rPr>
      </w:pPr>
    </w:p>
    <w:p>
      <w:pPr>
        <w:adjustRightInd w:val="0"/>
        <w:snapToGrid w:val="0"/>
        <w:spacing w:line="440" w:lineRule="exact"/>
        <w:ind w:firstLine="420" w:firstLineChars="200"/>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执行企业标准、团体标准、地方标准的产品，检验项目参照上述内容执行。</w:t>
      </w:r>
    </w:p>
    <w:p>
      <w:pPr>
        <w:adjustRightInd w:val="0"/>
        <w:snapToGrid w:val="0"/>
        <w:spacing w:line="440" w:lineRule="exact"/>
        <w:ind w:firstLine="420" w:firstLineChars="200"/>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凡是注日期的文件，其随后所有的修改单（不包括勘误的内容）或修订版不适用于本细则。凡是不注日期的文件，其最新版本适用于本细则。</w:t>
      </w:r>
      <w:bookmarkEnd w:id="0"/>
    </w:p>
    <w:p>
      <w:pPr>
        <w:adjustRightInd w:val="0"/>
        <w:snapToGrid w:val="0"/>
        <w:spacing w:line="440" w:lineRule="exact"/>
        <w:ind w:firstLine="420" w:firstLineChars="200"/>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依照有关规定或产品适用标准，需要检测的其他项目，可视情况进行调整。</w:t>
      </w:r>
    </w:p>
    <w:p>
      <w:pPr>
        <w:pStyle w:val="13"/>
        <w:keepNext w:val="0"/>
        <w:keepLines w:val="0"/>
        <w:pageBreakBefore w:val="0"/>
        <w:widowControl w:val="0"/>
        <w:kinsoku/>
        <w:wordWrap/>
        <w:overflowPunct/>
        <w:topLinePunct w:val="0"/>
        <w:bidi w:val="0"/>
        <w:spacing w:before="156" w:after="156"/>
        <w:textAlignment w:val="auto"/>
        <w:rPr>
          <w:rFonts w:hint="eastAsia"/>
          <w:sz w:val="21"/>
          <w:szCs w:val="21"/>
          <w:lang w:val="en-US" w:eastAsia="zh-CN"/>
        </w:rPr>
      </w:pPr>
      <w:r>
        <w:rPr>
          <w:rFonts w:hint="eastAsia"/>
          <w:sz w:val="21"/>
          <w:szCs w:val="21"/>
          <w:lang w:val="en-US" w:eastAsia="zh-CN"/>
        </w:rPr>
        <w:t>3判定规则</w:t>
      </w:r>
    </w:p>
    <w:p>
      <w:pPr>
        <w:snapToGrid w:val="0"/>
        <w:spacing w:line="440" w:lineRule="exact"/>
        <w:ind w:firstLine="420" w:firstLineChars="200"/>
        <w:rPr>
          <w:color w:val="000000"/>
          <w:szCs w:val="21"/>
        </w:rPr>
      </w:pPr>
      <w:r>
        <w:rPr>
          <w:color w:val="000000"/>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pPr>
        <w:pStyle w:val="13"/>
        <w:keepNext w:val="0"/>
        <w:keepLines w:val="0"/>
        <w:pageBreakBefore w:val="0"/>
        <w:widowControl w:val="0"/>
        <w:kinsoku/>
        <w:wordWrap/>
        <w:overflowPunct/>
        <w:topLinePunct w:val="0"/>
        <w:bidi w:val="0"/>
        <w:spacing w:before="156" w:after="156"/>
        <w:textAlignment w:val="auto"/>
        <w:rPr>
          <w:rFonts w:hint="eastAsia"/>
          <w:sz w:val="21"/>
          <w:szCs w:val="21"/>
          <w:lang w:val="en-US" w:eastAsia="zh-CN"/>
        </w:rPr>
      </w:pPr>
      <w:r>
        <w:rPr>
          <w:rFonts w:hint="eastAsia"/>
          <w:sz w:val="21"/>
          <w:szCs w:val="21"/>
          <w:lang w:val="en-US" w:eastAsia="zh-CN"/>
        </w:rPr>
        <w:t>4</w:t>
      </w:r>
      <w:r>
        <w:rPr>
          <w:rFonts w:eastAsia="黑体"/>
          <w:sz w:val="21"/>
          <w:szCs w:val="21"/>
        </w:rPr>
        <w:t xml:space="preserve"> </w:t>
      </w:r>
      <w:r>
        <w:rPr>
          <w:rFonts w:hint="eastAsia"/>
          <w:sz w:val="21"/>
          <w:szCs w:val="21"/>
          <w:lang w:val="en-US" w:eastAsia="zh-CN"/>
        </w:rPr>
        <w:t>附则</w:t>
      </w:r>
    </w:p>
    <w:p>
      <w:pPr>
        <w:snapToGrid w:val="0"/>
        <w:spacing w:line="440" w:lineRule="exact"/>
        <w:ind w:firstLine="420" w:firstLineChars="200"/>
        <w:rPr>
          <w:rFonts w:hint="default" w:ascii="Times New Roman" w:hAnsi="Times New Roman" w:cs="Times New Roman"/>
        </w:rPr>
      </w:pPr>
      <w:bookmarkStart w:id="1" w:name="_GoBack"/>
      <w:bookmarkEnd w:id="1"/>
      <w:r>
        <w:rPr>
          <w:rFonts w:hint="eastAsia"/>
          <w:color w:val="000000"/>
          <w:szCs w:val="21"/>
          <w:lang w:val="en-US" w:eastAsia="zh-CN"/>
        </w:rPr>
        <w:t>本细则代替西藏自治区市场监督管理局关于发布《产品质量监督抽査实施细则（2024版）》（第一批）的通告中的《西藏自治区卫生洁具软管产品质量监督抽查实施细则（2024版）》。</w:t>
      </w:r>
    </w:p>
    <w:sectPr>
      <w:headerReference r:id="rId3" w:type="default"/>
      <w:footerReference r:id="rId4" w:type="default"/>
      <w:footerReference r:id="rId5" w:type="even"/>
      <w:pgSz w:w="11906" w:h="16838"/>
      <w:pgMar w:top="1984" w:right="1474" w:bottom="1644" w:left="1474" w:header="851" w:footer="737"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89FB4D7-362F-43D0-993D-A3A750AAAF0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panose1 w:val="02000000000000000000"/>
    <w:charset w:val="86"/>
    <w:family w:val="auto"/>
    <w:pitch w:val="default"/>
    <w:sig w:usb0="A00002BF" w:usb1="38CF7CFA" w:usb2="00082016" w:usb3="00000000" w:csb0="00040001" w:csb1="00000000"/>
    <w:embedRegular r:id="rId2" w:fontKey="{8EAE0C70-5415-43E9-B6FC-6988EE58E386}"/>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BhYzAxYWVhMDEzMzU1MTU0NmQ4ZTRlMzc1ZjZhYTUifQ=="/>
  </w:docVars>
  <w:rsids>
    <w:rsidRoot w:val="00721A26"/>
    <w:rsid w:val="00137F68"/>
    <w:rsid w:val="0028155A"/>
    <w:rsid w:val="00304E23"/>
    <w:rsid w:val="00464D45"/>
    <w:rsid w:val="00721A26"/>
    <w:rsid w:val="0090650E"/>
    <w:rsid w:val="00936E78"/>
    <w:rsid w:val="00AF5CB6"/>
    <w:rsid w:val="00F539F4"/>
    <w:rsid w:val="05580ED4"/>
    <w:rsid w:val="07D74FFE"/>
    <w:rsid w:val="088C7A39"/>
    <w:rsid w:val="09723166"/>
    <w:rsid w:val="0B781FA3"/>
    <w:rsid w:val="11C75F4F"/>
    <w:rsid w:val="12C63264"/>
    <w:rsid w:val="165D4F05"/>
    <w:rsid w:val="17BC1084"/>
    <w:rsid w:val="18155A97"/>
    <w:rsid w:val="19AD57B1"/>
    <w:rsid w:val="1A322187"/>
    <w:rsid w:val="1D3161E0"/>
    <w:rsid w:val="26E06370"/>
    <w:rsid w:val="2B9C55C1"/>
    <w:rsid w:val="2D60000F"/>
    <w:rsid w:val="308E43A7"/>
    <w:rsid w:val="33A608CE"/>
    <w:rsid w:val="33CA23C6"/>
    <w:rsid w:val="3A290857"/>
    <w:rsid w:val="3D2D0EEC"/>
    <w:rsid w:val="412511C1"/>
    <w:rsid w:val="41635FA4"/>
    <w:rsid w:val="43706133"/>
    <w:rsid w:val="451F76A5"/>
    <w:rsid w:val="4582564E"/>
    <w:rsid w:val="4B051766"/>
    <w:rsid w:val="4B2F5E62"/>
    <w:rsid w:val="4D3E007C"/>
    <w:rsid w:val="4D8F713F"/>
    <w:rsid w:val="50BE5FC4"/>
    <w:rsid w:val="583152CE"/>
    <w:rsid w:val="59CC55B8"/>
    <w:rsid w:val="65C62F5D"/>
    <w:rsid w:val="6DA16ED7"/>
    <w:rsid w:val="725A2EC5"/>
    <w:rsid w:val="755527F3"/>
    <w:rsid w:val="78DA2B92"/>
    <w:rsid w:val="7DF729A7"/>
    <w:rsid w:val="EED7258F"/>
    <w:rsid w:val="F6FF5BB5"/>
    <w:rsid w:val="FFBEA7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semiHidden/>
    <w:unhideWhenUsed/>
    <w:qFormat/>
    <w:uiPriority w:val="9"/>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ind w:firstLine="600" w:firstLineChars="200"/>
    </w:pPr>
    <w:rPr>
      <w:rFonts w:eastAsia="仿宋_GB2312"/>
      <w:sz w:val="30"/>
    </w:rPr>
  </w:style>
  <w:style w:type="paragraph" w:styleId="4">
    <w:name w:val="footer"/>
    <w:basedOn w:val="1"/>
    <w:link w:val="10"/>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page number"/>
    <w:basedOn w:val="7"/>
    <w:autoRedefine/>
    <w:qFormat/>
    <w:uiPriority w:val="0"/>
  </w:style>
  <w:style w:type="character" w:customStyle="1" w:styleId="9">
    <w:name w:val="页眉 字符"/>
    <w:basedOn w:val="7"/>
    <w:link w:val="5"/>
    <w:autoRedefine/>
    <w:semiHidden/>
    <w:qFormat/>
    <w:uiPriority w:val="99"/>
    <w:rPr>
      <w:sz w:val="18"/>
      <w:szCs w:val="18"/>
    </w:rPr>
  </w:style>
  <w:style w:type="character" w:customStyle="1" w:styleId="10">
    <w:name w:val="页脚 字符"/>
    <w:basedOn w:val="7"/>
    <w:link w:val="4"/>
    <w:autoRedefine/>
    <w:qFormat/>
    <w:uiPriority w:val="99"/>
    <w:rPr>
      <w:sz w:val="18"/>
      <w:szCs w:val="18"/>
    </w:rPr>
  </w:style>
  <w:style w:type="table" w:customStyle="1" w:styleId="11">
    <w:name w:val="Table Normal"/>
    <w:autoRedefine/>
    <w:semiHidden/>
    <w:unhideWhenUsed/>
    <w:qFormat/>
    <w:uiPriority w:val="0"/>
    <w:tblPr>
      <w:tblCellMar>
        <w:top w:w="0" w:type="dxa"/>
        <w:left w:w="0" w:type="dxa"/>
        <w:bottom w:w="0" w:type="dxa"/>
        <w:right w:w="0" w:type="dxa"/>
      </w:tblCellMar>
    </w:tblPr>
  </w:style>
  <w:style w:type="paragraph" w:customStyle="1" w:styleId="12">
    <w:name w:val="Table Text"/>
    <w:basedOn w:val="1"/>
    <w:autoRedefine/>
    <w:semiHidden/>
    <w:qFormat/>
    <w:uiPriority w:val="0"/>
    <w:rPr>
      <w:rFonts w:ascii="宋体" w:hAnsi="宋体" w:eastAsia="宋体" w:cs="宋体"/>
      <w:sz w:val="20"/>
      <w:szCs w:val="20"/>
      <w:lang w:val="en-US" w:eastAsia="en-US" w:bidi="ar-SA"/>
    </w:rPr>
  </w:style>
  <w:style w:type="paragraph" w:customStyle="1" w:styleId="13">
    <w:name w:val="一级条标题"/>
    <w:next w:val="1"/>
    <w:autoRedefine/>
    <w:qFormat/>
    <w:uiPriority w:val="0"/>
    <w:pPr>
      <w:spacing w:beforeLines="50" w:afterLines="50"/>
      <w:outlineLvl w:val="2"/>
    </w:pPr>
    <w:rPr>
      <w:rFonts w:ascii="黑体" w:hAnsi="Times New Roman" w:eastAsia="黑体" w:cs="Times New Roman"/>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微软公司</Company>
  <Pages>2</Pages>
  <Words>709</Words>
  <Characters>896</Characters>
  <Lines>9</Lines>
  <Paragraphs>2</Paragraphs>
  <TotalTime>0</TotalTime>
  <ScaleCrop>false</ScaleCrop>
  <LinksUpToDate>false</LinksUpToDate>
  <CharactersWithSpaces>918</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2023-10-24T07:45:00Z</dcterms:created>
  <dc:creator>微软用户</dc:creator>
  <cp:lastModifiedBy>夺命曾茫茫</cp:lastModifiedBy>
  <dcterms:modified xsi:type="dcterms:W3CDTF">2025-06-18T15:10:45Z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03CDAA6EAE9A4FB1BD90B13DE959A1EA_13</vt:lpwstr>
  </property>
  <property fmtid="{D5CDD505-2E9C-101B-9397-08002B2CF9AE}" pid="4" name="KSOTemplateDocerSaveRecord">
    <vt:lpwstr>eyJoZGlkIjoiMmU0YmEzMGFkNzM3MGJjMDQ4YTdhMTdmZmViNjY4YWIiLCJ1c2VySWQiOiIzNDA0OTM2MTgifQ==</vt:lpwstr>
  </property>
</Properties>
</file>