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361" w:type="pct"/>
        <w:jc w:val="center"/>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78"/>
        <w:gridCol w:w="3942"/>
        <w:gridCol w:w="5080"/>
        <w:gridCol w:w="4127"/>
      </w:tblGrid>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西藏自治区商标备案代理机构名单（不含律所）</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序号</w:t>
            </w:r>
          </w:p>
        </w:tc>
        <w:tc>
          <w:tcPr>
            <w:tcW w:w="1303"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代理机构名称</w:t>
            </w:r>
          </w:p>
        </w:tc>
        <w:tc>
          <w:tcPr>
            <w:tcW w:w="1679"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代理机构地址</w:t>
            </w:r>
          </w:p>
        </w:tc>
        <w:tc>
          <w:tcPr>
            <w:tcW w:w="1362"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联系电话</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西藏自治区商标事务所</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西藏自治区拉萨市宇拓路13号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(0891)6331067</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西藏远拓商标咨询服务有限公司（已停止经营）</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西藏拉萨市宇拓路17号闽泰酒店338房</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13549067263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西藏罗布商标事务所有限公司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西藏拉萨市巴尔库路德康民居15栋C单元302号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18489119990</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4</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西藏零壹企业管理有限公司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西藏拉萨市宇拓路10号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18889000909；0891-6818123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5</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西藏八宝商标咨询有限公司（注销）</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西藏自治区拉萨市朵森格路5号882</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18366019188</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6</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西藏腾羚知识产权代理有限公司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西藏自治区拉萨市城关区宇拓路14号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13658987906</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7</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西藏互邦知识产权咨询服务有限公司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西藏自治区拉萨市夺底路天路康桑小区6栋2单元3层1号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0891-6380129</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8</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北京鼎宏知识产权代理有限公司西藏分公司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西藏自治区拉萨市纳金路尼吉苑小区六栋三单元401号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13658829685</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9</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西藏熠邦知识产权服务有限公司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西藏自治区拉萨市城东区藏热路扎西园一区1幢3单元3层17号房</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13880801297</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10</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西藏藏标品牌文化发展有限公司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西藏自治区拉萨市雄卡居委会45号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0891-6281886</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11</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西藏晟旭知识产权服务有限公司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西藏自治区拉萨市藏大中路塔玛五期冲萨小区商住楼</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0891-6151598</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12</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西藏芒康县中策企业管理咨询有限公司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西藏自治区昌都市芒康县产业园区A区B座2-1-1</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13529221104</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西藏董娜嘎布商标代理有限公司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西藏自治区拉萨市城关区娘热路康桑苑1单元302号曲英私房</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18489266667</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14</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西藏豫创财税管理有限公司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西藏自治区拉萨市柳梧新区海亮世纪新城2.1期39栋1单元-1层-102号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18008982937</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15</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西藏智汇产业发展管理咨询有限公司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西藏自治区拉萨市柳梧新区国际总部城众创空间13号楼8F3室</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0891-6151598</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16</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西藏旻鑫品牌管理服务有限公司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西藏自治区拉萨市堆龙德庆区金珠西路康雅花园小区内活动板房三间</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18700402803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西藏启铭企业管理有限责任公司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西藏自治区拉萨市堆龙德庆区人和鑫座B1410室</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0891-6389382</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西藏安瑞税务师事务所有限公司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西藏自治区拉萨市城关区洛堆林卡，八一路世邦国际花园4栋2单元2层3号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15023457116</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19</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西藏尚企九策企业管理有限公司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西藏自治区拉萨市柳梧新区国际总部城1号楼6楼612</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17689512915</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20</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西藏咔卓商标事务所有限公司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西藏自治区拉萨市城东区拉萨市曲米路嘎吉康桑西三排一栋四单元一号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13518987890</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21</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西藏天凯企业管理服务有限公司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西藏自治区拉萨市城关区沿河路农行公寓12栋2单元5号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17711919043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22</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西藏睿途企业管理服务有限公司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西藏自治区拉萨市柳梧新区国际总部城1号楼6F619</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17689512915</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23</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西藏藏羚羊教育科技有限公司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西藏自治区拉萨市城关区俄杰堂社区江冲路三级市民服务大厅对面扎巴仁青私房</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17345510882</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24</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西藏米禾企业管理有限公司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西藏自治区拉萨市柳梧新区北京大道、1-4路以北、察古大道以西《浙商国际》6栋2单元10层1号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18366019188</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25</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西藏川特企业管理咨询有限公司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西藏自治区拉萨经济技术开发区康达汽贸院内综合办公楼二楼2-5号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17689510911</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26</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西藏若巴企业管理服务有限公司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西藏自治区拉萨市柳梧新区浙商国际总部城柳梧蜂巢1号楼九楼</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18208019033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27</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西藏鑫辉企业管理有限责任公司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西藏自治区拉萨市城关区纳金乡塔玛村第二期小康示范塔玛小区南西区四栋24号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17708982584</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28</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西藏新创科文设计有限公司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西藏自治区阿里地区噶尔县狮泉河镇阿里地区康乐新居锅庄广场3号楼</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18166040118</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29</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西藏美博塔代办服务有限公司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西藏自治区拉萨市江苏路36号西藏大学梦立方大学生创业孵化基地209号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15982486213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30</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西藏米祥知识产权代理有限公司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西藏自治区那曲市色尼区辽宁中路高校毕业生创业基地(市发改委对面)</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13880248385</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31</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21"/>
                <w:szCs w:val="21"/>
                <w:u w:val="none"/>
                <w14:textFill>
                  <w14:solidFill>
                    <w14:schemeClr w14:val="tx1"/>
                  </w14:solidFill>
                </w14:textFill>
              </w:rPr>
              <w:t>西藏小微企业服务中心有限公司</w:t>
            </w:r>
            <w:r>
              <w:rPr>
                <w:rFonts w:hint="eastAsia" w:ascii="仿宋" w:hAnsi="仿宋" w:eastAsia="仿宋" w:cs="仿宋"/>
                <w:i w:val="0"/>
                <w:iCs w:val="0"/>
                <w:caps w:val="0"/>
                <w:color w:val="000000" w:themeColor="text1"/>
                <w:spacing w:val="0"/>
                <w:kern w:val="0"/>
                <w:sz w:val="21"/>
                <w:szCs w:val="21"/>
                <w:u w:val="none"/>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西藏自治区拉萨市纳金街道江冲路俄杰塘居委会旁仁青私房2号铺面</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17345510882</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32</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both"/>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separate"/>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巴宜区八一镇通用商标事务所</w:t>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both"/>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西藏自治区林芝地区林芝县八一镇纺织新街27号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both"/>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18908943422</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33</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18"/>
                <w:szCs w:val="18"/>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18"/>
                <w:szCs w:val="18"/>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18"/>
                <w:szCs w:val="18"/>
                <w:lang w:val="en-US" w:eastAsia="zh-CN" w:bidi="ar"/>
                <w14:textFill>
                  <w14:solidFill>
                    <w14:schemeClr w14:val="tx1"/>
                  </w14:solidFill>
                </w14:textFill>
              </w:rPr>
              <w:fldChar w:fldCharType="separate"/>
            </w:r>
            <w:r>
              <w:rPr>
                <w:rFonts w:hint="eastAsia" w:ascii="仿宋" w:hAnsi="仿宋" w:eastAsia="仿宋" w:cs="仿宋"/>
                <w:i w:val="0"/>
                <w:iCs w:val="0"/>
                <w:caps w:val="0"/>
                <w:color w:val="000000" w:themeColor="text1"/>
                <w:spacing w:val="0"/>
                <w:kern w:val="0"/>
                <w:sz w:val="18"/>
                <w:szCs w:val="18"/>
                <w:lang w:val="en-US" w:eastAsia="zh-CN" w:bidi="ar"/>
                <w14:textFill>
                  <w14:solidFill>
                    <w14:schemeClr w14:val="tx1"/>
                  </w14:solidFill>
                </w14:textFill>
              </w:rPr>
              <w:t>拉萨市嘉宇天运专利代理事务所(特殊普通合伙)</w:t>
            </w:r>
            <w:r>
              <w:rPr>
                <w:rFonts w:hint="eastAsia" w:ascii="仿宋" w:hAnsi="仿宋" w:eastAsia="仿宋" w:cs="仿宋"/>
                <w:i w:val="0"/>
                <w:iCs w:val="0"/>
                <w:caps w:val="0"/>
                <w:color w:val="000000" w:themeColor="text1"/>
                <w:spacing w:val="0"/>
                <w:kern w:val="0"/>
                <w:sz w:val="18"/>
                <w:szCs w:val="18"/>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both"/>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18"/>
                <w:szCs w:val="18"/>
                <w:lang w:val="en-US" w:eastAsia="zh-CN" w:bidi="ar"/>
                <w14:textFill>
                  <w14:solidFill>
                    <w14:schemeClr w14:val="tx1"/>
                  </w14:solidFill>
                </w14:textFill>
              </w:rPr>
              <w:t>西藏自治区拉萨市柳梧新区国际总部城1号楼1楼1号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both"/>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08916466383</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34</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separate"/>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br w:type="textWrapping"/>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日喀则罗布商标事务所有限公司</w:t>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西藏自治区日喀则市珠峰众创空间025号办公区</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both"/>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14728989990</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35</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日喀则置信商务秘书有限责任公司</w:t>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西藏自治区日喀则市桑珠孜区科技局旁珠峰众创空间3楼</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13628929999</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36</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instrText xml:space="preserve"> HYPERLINK "http://www.gsxt.gov.cn/index.html" \t "http://wssq.sbj.cnipa.gov.cn:9080/tmsve/_blank" </w:instrText>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separate"/>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山南青创知识产权咨询服务有限公司</w:t>
            </w: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fldChar w:fldCharType="end"/>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西藏自治区山南市乃东区赞堂路交通小区5栋1单元2-2</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15728938448</w:t>
            </w:r>
          </w:p>
        </w:tc>
      </w:tr>
      <w:tr>
        <w:tblPrEx>
          <w:tblBorders>
            <w:top w:val="single" w:color="C5CCDC" w:sz="12" w:space="0"/>
            <w:left w:val="single" w:color="C5CCDC" w:sz="12" w:space="0"/>
            <w:bottom w:val="single" w:color="C5CCDC" w:sz="12" w:space="0"/>
            <w:right w:val="single" w:color="C5CCDC" w:sz="12"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654" w:type="pct"/>
            <w:tcBorders>
              <w:top w:val="single" w:color="auto" w:sz="4" w:space="0"/>
              <w:left w:val="single" w:color="auto" w:sz="4" w:space="0"/>
              <w:bottom w:val="single" w:color="auto" w:sz="4" w:space="0"/>
              <w:right w:val="single" w:color="auto" w:sz="4" w:space="0"/>
            </w:tcBorders>
            <w:shd w:val="clear" w:color="auto" w:fill="F6F8F9"/>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37</w:t>
            </w:r>
          </w:p>
        </w:tc>
        <w:tc>
          <w:tcPr>
            <w:tcW w:w="1303"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国家知识产权局西藏业务受理窗口</w:t>
            </w:r>
          </w:p>
        </w:tc>
        <w:tc>
          <w:tcPr>
            <w:tcW w:w="1679"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西藏自治区拉萨市城关区宇拓路28号</w:t>
            </w:r>
          </w:p>
        </w:tc>
        <w:tc>
          <w:tcPr>
            <w:tcW w:w="1362" w:type="pct"/>
            <w:tcBorders>
              <w:top w:val="single" w:color="auto" w:sz="4" w:space="0"/>
              <w:left w:val="single" w:color="auto" w:sz="4" w:space="0"/>
              <w:bottom w:val="single" w:color="auto" w:sz="4" w:space="0"/>
              <w:right w:val="single" w:color="auto" w:sz="4" w:space="0"/>
            </w:tcBorders>
            <w:shd w:val="clear" w:color="auto" w:fill="FDFDFD"/>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15" w:lineRule="atLeast"/>
              <w:ind w:left="0" w:right="0" w:firstLine="0"/>
              <w:jc w:val="left"/>
              <w:textAlignment w:val="center"/>
              <w:rPr>
                <w:rFonts w:hint="default"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t>08916848897</w:t>
            </w:r>
            <w:bookmarkStart w:id="0" w:name="_GoBack"/>
            <w:bookmarkEnd w:id="0"/>
          </w:p>
        </w:tc>
      </w:tr>
    </w:tbl>
    <w:p>
      <w:pPr>
        <w:keepNext w:val="0"/>
        <w:keepLines w:val="0"/>
        <w:widowControl/>
        <w:suppressLineNumbers w:val="0"/>
        <w:wordWrap w:val="0"/>
        <w:spacing w:before="0" w:beforeAutospacing="0" w:after="0" w:afterAutospacing="0" w:line="315" w:lineRule="atLeast"/>
        <w:ind w:left="0" w:right="0" w:firstLine="0"/>
        <w:jc w:val="center"/>
        <w:textAlignment w:val="center"/>
        <w:rPr>
          <w:rFonts w:hint="eastAsia" w:ascii="仿宋" w:hAnsi="仿宋" w:eastAsia="仿宋" w:cs="仿宋"/>
          <w:i w:val="0"/>
          <w:iCs w:val="0"/>
          <w:caps w:val="0"/>
          <w:color w:val="000000" w:themeColor="text1"/>
          <w:spacing w:val="0"/>
          <w:kern w:val="0"/>
          <w:sz w:val="21"/>
          <w:szCs w:val="21"/>
          <w:lang w:val="en-US" w:eastAsia="zh-CN" w:bidi="ar"/>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D4DCF"/>
    <w:rsid w:val="11802CE4"/>
    <w:rsid w:val="350C4CA8"/>
    <w:rsid w:val="370E25F3"/>
    <w:rsid w:val="3BCE4BC7"/>
    <w:rsid w:val="4A024D39"/>
    <w:rsid w:val="7D33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1563</Words>
  <Characters>2036</Characters>
  <Lines>0</Lines>
  <Paragraphs>0</Paragraphs>
  <TotalTime>8</TotalTime>
  <ScaleCrop>false</ScaleCrop>
  <LinksUpToDate>false</LinksUpToDate>
  <CharactersWithSpaces>2036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2022-04-11T02:01:00Z</dcterms:created>
  <dc:creator>Administrator</dc:creator>
  <cp:lastModifiedBy>mg</cp:lastModifiedBy>
  <cp:lastPrinted>2022-04-11T02:43:00Z</cp:lastPrinted>
  <dcterms:modified xsi:type="dcterms:W3CDTF">2022-04-12T04:53:49Z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F3DBF06399DC43A3BD7C9DE02D21D7B2</vt:lpwstr>
  </property>
</Properties>
</file>